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895B4" w14:textId="4476A670" w:rsidR="00994C5E" w:rsidRDefault="00994C5E" w:rsidP="008B45DB">
      <w:pPr>
        <w:spacing w:after="0"/>
        <w:jc w:val="both"/>
        <w:rPr>
          <w:rFonts w:ascii="Limelight" w:eastAsia="Limelight" w:hAnsi="Limelight" w:cs="Limelight"/>
          <w:sz w:val="12"/>
          <w:szCs w:val="12"/>
        </w:rPr>
      </w:pPr>
    </w:p>
    <w:p w14:paraId="0553D98F" w14:textId="52622A2F" w:rsidR="00994C5E" w:rsidRPr="001B42CA" w:rsidRDefault="000A5AEB">
      <w:pPr>
        <w:spacing w:after="0" w:line="240" w:lineRule="auto"/>
        <w:rPr>
          <w:b/>
          <w:bCs/>
          <w:color w:val="4F6228" w:themeColor="accent3" w:themeShade="80"/>
          <w:sz w:val="88"/>
          <w:szCs w:val="88"/>
        </w:rPr>
      </w:pPr>
      <w:bookmarkStart w:id="0" w:name="_gjdgxs" w:colFirst="0" w:colLast="0"/>
      <w:bookmarkEnd w:id="0"/>
      <w:r w:rsidRPr="001B42CA">
        <w:rPr>
          <w:b/>
          <w:bCs/>
          <w:noProof/>
          <w:color w:val="4F6228" w:themeColor="accent3" w:themeShade="80"/>
        </w:rPr>
        <w:drawing>
          <wp:anchor distT="0" distB="0" distL="114300" distR="114300" simplePos="0" relativeHeight="251657216" behindDoc="0" locked="0" layoutInCell="1" hidden="0" allowOverlap="1" wp14:anchorId="374D9CA6" wp14:editId="5D732189">
            <wp:simplePos x="0" y="0"/>
            <wp:positionH relativeFrom="column">
              <wp:posOffset>3411220</wp:posOffset>
            </wp:positionH>
            <wp:positionV relativeFrom="paragraph">
              <wp:posOffset>52705</wp:posOffset>
            </wp:positionV>
            <wp:extent cx="2349500" cy="646430"/>
            <wp:effectExtent l="0" t="0" r="0" b="127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349500" cy="646430"/>
                    </a:xfrm>
                    <a:prstGeom prst="rect">
                      <a:avLst/>
                    </a:prstGeom>
                    <a:ln/>
                  </pic:spPr>
                </pic:pic>
              </a:graphicData>
            </a:graphic>
            <wp14:sizeRelH relativeFrom="margin">
              <wp14:pctWidth>0</wp14:pctWidth>
            </wp14:sizeRelH>
            <wp14:sizeRelV relativeFrom="margin">
              <wp14:pctHeight>0</wp14:pctHeight>
            </wp14:sizeRelV>
          </wp:anchor>
        </w:drawing>
      </w:r>
      <w:r w:rsidR="007F657B" w:rsidRPr="001B42CA">
        <w:rPr>
          <w:b/>
          <w:bCs/>
          <w:color w:val="4F6228" w:themeColor="accent3" w:themeShade="80"/>
          <w:sz w:val="88"/>
          <w:szCs w:val="88"/>
        </w:rPr>
        <w:t xml:space="preserve">V I S T A S                                   </w:t>
      </w:r>
    </w:p>
    <w:p w14:paraId="7CCDFB24" w14:textId="4C34C742" w:rsidR="00994C5E" w:rsidRDefault="007F657B">
      <w:pPr>
        <w:spacing w:after="0" w:line="240" w:lineRule="auto"/>
        <w:rPr>
          <w:sz w:val="20"/>
          <w:szCs w:val="20"/>
        </w:rPr>
      </w:pPr>
      <w:r>
        <w:rPr>
          <w:sz w:val="20"/>
          <w:szCs w:val="20"/>
        </w:rPr>
        <w:t>___________________________________________________________________________________________</w:t>
      </w:r>
    </w:p>
    <w:p w14:paraId="5CC7D1B1" w14:textId="0C01F385" w:rsidR="006F6435" w:rsidRPr="006E1EF5" w:rsidRDefault="007F657B" w:rsidP="0069705C">
      <w:pPr>
        <w:spacing w:after="0" w:line="240" w:lineRule="auto"/>
        <w:jc w:val="right"/>
        <w:rPr>
          <w:sz w:val="21"/>
          <w:szCs w:val="21"/>
        </w:rPr>
      </w:pPr>
      <w:r>
        <w:rPr>
          <w:sz w:val="24"/>
          <w:szCs w:val="24"/>
        </w:rPr>
        <w:t xml:space="preserve">   </w:t>
      </w:r>
      <w:r w:rsidR="006F6435">
        <w:rPr>
          <w:sz w:val="24"/>
          <w:szCs w:val="24"/>
        </w:rPr>
        <w:tab/>
      </w:r>
      <w:r w:rsidR="006F6435">
        <w:rPr>
          <w:sz w:val="24"/>
          <w:szCs w:val="24"/>
        </w:rPr>
        <w:tab/>
      </w:r>
      <w:r w:rsidR="006F6435">
        <w:rPr>
          <w:sz w:val="24"/>
          <w:szCs w:val="24"/>
        </w:rPr>
        <w:tab/>
      </w:r>
      <w:r w:rsidR="00C75449" w:rsidRPr="006E1EF5">
        <w:rPr>
          <w:sz w:val="21"/>
          <w:szCs w:val="21"/>
        </w:rPr>
        <w:t xml:space="preserve">        </w:t>
      </w:r>
      <w:r w:rsidR="006F6435" w:rsidRPr="006E1EF5">
        <w:rPr>
          <w:sz w:val="21"/>
          <w:szCs w:val="21"/>
        </w:rPr>
        <w:t>F</w:t>
      </w:r>
      <w:r w:rsidRPr="006E1EF5">
        <w:rPr>
          <w:sz w:val="21"/>
          <w:szCs w:val="21"/>
        </w:rPr>
        <w:t xml:space="preserve">rom the desk of </w:t>
      </w:r>
      <w:r w:rsidR="006E1EF5" w:rsidRPr="006E1EF5">
        <w:rPr>
          <w:sz w:val="21"/>
          <w:szCs w:val="21"/>
        </w:rPr>
        <w:t>Lesl</w:t>
      </w:r>
      <w:r w:rsidR="008457B5">
        <w:rPr>
          <w:sz w:val="21"/>
          <w:szCs w:val="21"/>
        </w:rPr>
        <w:t>ey</w:t>
      </w:r>
      <w:r w:rsidR="006E1EF5" w:rsidRPr="006E1EF5">
        <w:rPr>
          <w:sz w:val="21"/>
          <w:szCs w:val="21"/>
        </w:rPr>
        <w:t xml:space="preserve"> White</w:t>
      </w:r>
      <w:r w:rsidR="0069705C" w:rsidRPr="006E1EF5">
        <w:rPr>
          <w:sz w:val="21"/>
          <w:szCs w:val="21"/>
        </w:rPr>
        <w:t xml:space="preserve">, </w:t>
      </w:r>
      <w:r w:rsidR="006E1EF5" w:rsidRPr="006E1EF5">
        <w:rPr>
          <w:sz w:val="21"/>
          <w:szCs w:val="21"/>
        </w:rPr>
        <w:t>Foundation Director</w:t>
      </w:r>
    </w:p>
    <w:p w14:paraId="641FE7A0" w14:textId="31816746" w:rsidR="000A5AEB" w:rsidRDefault="00C75449" w:rsidP="0069705C">
      <w:pPr>
        <w:spacing w:after="0" w:line="240" w:lineRule="auto"/>
        <w:ind w:left="4320" w:firstLine="720"/>
        <w:jc w:val="right"/>
        <w:rPr>
          <w:sz w:val="21"/>
          <w:szCs w:val="21"/>
        </w:rPr>
      </w:pPr>
      <w:r w:rsidRPr="006E1EF5">
        <w:rPr>
          <w:sz w:val="21"/>
          <w:szCs w:val="21"/>
        </w:rPr>
        <w:t xml:space="preserve">                   </w:t>
      </w:r>
      <w:r w:rsidR="00806391">
        <w:rPr>
          <w:sz w:val="21"/>
          <w:szCs w:val="21"/>
        </w:rPr>
        <w:t>June</w:t>
      </w:r>
      <w:r w:rsidR="006E1EF5" w:rsidRPr="006E1EF5">
        <w:rPr>
          <w:sz w:val="21"/>
          <w:szCs w:val="21"/>
        </w:rPr>
        <w:t xml:space="preserve"> </w:t>
      </w:r>
      <w:r w:rsidR="007F657B" w:rsidRPr="006E1EF5">
        <w:rPr>
          <w:sz w:val="21"/>
          <w:szCs w:val="21"/>
        </w:rPr>
        <w:t>202</w:t>
      </w:r>
      <w:r w:rsidR="001D69CE">
        <w:rPr>
          <w:sz w:val="21"/>
          <w:szCs w:val="21"/>
        </w:rPr>
        <w:t>1</w:t>
      </w:r>
      <w:r w:rsidR="00405277" w:rsidRPr="006E1EF5">
        <w:rPr>
          <w:sz w:val="21"/>
          <w:szCs w:val="21"/>
        </w:rPr>
        <w:t xml:space="preserve"> /</w:t>
      </w:r>
      <w:r w:rsidR="00CD2397" w:rsidRPr="006E1EF5">
        <w:rPr>
          <w:sz w:val="21"/>
          <w:szCs w:val="21"/>
        </w:rPr>
        <w:t xml:space="preserve"> </w:t>
      </w:r>
      <w:r w:rsidR="0062404A" w:rsidRPr="006E1EF5">
        <w:rPr>
          <w:sz w:val="21"/>
          <w:szCs w:val="21"/>
        </w:rPr>
        <w:t xml:space="preserve">Volume </w:t>
      </w:r>
      <w:r w:rsidR="001D69CE">
        <w:rPr>
          <w:sz w:val="21"/>
          <w:szCs w:val="21"/>
        </w:rPr>
        <w:t>5</w:t>
      </w:r>
      <w:r w:rsidR="0062404A" w:rsidRPr="006E1EF5">
        <w:rPr>
          <w:sz w:val="21"/>
          <w:szCs w:val="21"/>
        </w:rPr>
        <w:t xml:space="preserve">, Issue </w:t>
      </w:r>
      <w:r w:rsidR="00841590">
        <w:rPr>
          <w:sz w:val="21"/>
          <w:szCs w:val="21"/>
        </w:rPr>
        <w:t>5</w:t>
      </w:r>
      <w:r w:rsidR="007F657B" w:rsidRPr="006E1EF5">
        <w:rPr>
          <w:sz w:val="21"/>
          <w:szCs w:val="21"/>
        </w:rPr>
        <w:t xml:space="preserve">     </w:t>
      </w:r>
    </w:p>
    <w:p w14:paraId="368E9BA6" w14:textId="41FCAC82" w:rsidR="00F07549" w:rsidRPr="004A5DAE" w:rsidRDefault="007F657B" w:rsidP="004A5DAE">
      <w:pPr>
        <w:spacing w:after="0" w:line="240" w:lineRule="auto"/>
        <w:ind w:left="4320" w:firstLine="720"/>
        <w:jc w:val="right"/>
        <w:rPr>
          <w:sz w:val="21"/>
          <w:szCs w:val="21"/>
        </w:rPr>
      </w:pPr>
      <w:r w:rsidRPr="006E1EF5">
        <w:rPr>
          <w:sz w:val="21"/>
          <w:szCs w:val="21"/>
        </w:rPr>
        <w:t xml:space="preserve">                             </w:t>
      </w:r>
    </w:p>
    <w:p w14:paraId="6DEC91A7" w14:textId="77777777" w:rsidR="008B45DB" w:rsidRDefault="008B45DB" w:rsidP="00F44CC5">
      <w:pPr>
        <w:spacing w:after="0" w:line="240" w:lineRule="auto"/>
        <w:rPr>
          <w:b/>
          <w:bCs/>
          <w:noProof/>
          <w:color w:val="4F6228" w:themeColor="accent3" w:themeShade="80"/>
          <w:sz w:val="28"/>
          <w:szCs w:val="28"/>
        </w:rPr>
      </w:pPr>
    </w:p>
    <w:p w14:paraId="5169EA87" w14:textId="3EB23E05" w:rsidR="008B45DB" w:rsidRPr="004A4469" w:rsidRDefault="008B45DB" w:rsidP="00F44CC5">
      <w:pPr>
        <w:spacing w:after="0" w:line="240" w:lineRule="auto"/>
        <w:rPr>
          <w:b/>
          <w:bCs/>
          <w:noProof/>
          <w:color w:val="4F6228" w:themeColor="accent3" w:themeShade="80"/>
          <w:sz w:val="29"/>
          <w:szCs w:val="29"/>
        </w:rPr>
      </w:pPr>
      <w:r w:rsidRPr="004A4469">
        <w:rPr>
          <w:noProof/>
          <w:color w:val="4F6228" w:themeColor="accent3" w:themeShade="80"/>
          <w:sz w:val="29"/>
          <w:szCs w:val="29"/>
        </w:rPr>
        <w:drawing>
          <wp:anchor distT="0" distB="0" distL="114300" distR="114300" simplePos="0" relativeHeight="251708416" behindDoc="1" locked="0" layoutInCell="1" allowOverlap="1" wp14:anchorId="23085AD8" wp14:editId="5866C387">
            <wp:simplePos x="0" y="0"/>
            <wp:positionH relativeFrom="margin">
              <wp:posOffset>3499485</wp:posOffset>
            </wp:positionH>
            <wp:positionV relativeFrom="paragraph">
              <wp:posOffset>24130</wp:posOffset>
            </wp:positionV>
            <wp:extent cx="2291080" cy="1774825"/>
            <wp:effectExtent l="19050" t="19050" r="13970" b="158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291080" cy="1774825"/>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r w:rsidRPr="004A4469">
        <w:rPr>
          <w:b/>
          <w:bCs/>
          <w:noProof/>
          <w:color w:val="4F6228" w:themeColor="accent3" w:themeShade="80"/>
          <w:sz w:val="29"/>
          <w:szCs w:val="29"/>
        </w:rPr>
        <w:t>Thank You!</w:t>
      </w:r>
    </w:p>
    <w:p w14:paraId="1AF49789" w14:textId="3A7EA452" w:rsidR="00AC4284" w:rsidRPr="004A4469" w:rsidRDefault="008B45DB" w:rsidP="00F44CC5">
      <w:pPr>
        <w:spacing w:after="0" w:line="240" w:lineRule="auto"/>
        <w:rPr>
          <w:b/>
          <w:bCs/>
          <w:noProof/>
          <w:color w:val="4F6228" w:themeColor="accent3" w:themeShade="80"/>
          <w:sz w:val="29"/>
          <w:szCs w:val="29"/>
        </w:rPr>
      </w:pPr>
      <w:r w:rsidRPr="004A4469">
        <w:rPr>
          <w:b/>
          <w:bCs/>
          <w:noProof/>
          <w:color w:val="4F6228" w:themeColor="accent3" w:themeShade="80"/>
          <w:sz w:val="29"/>
          <w:szCs w:val="29"/>
        </w:rPr>
        <w:t>G</w:t>
      </w:r>
      <w:r w:rsidR="00841590" w:rsidRPr="004A4469">
        <w:rPr>
          <w:b/>
          <w:bCs/>
          <w:noProof/>
          <w:color w:val="4F6228" w:themeColor="accent3" w:themeShade="80"/>
          <w:sz w:val="29"/>
          <w:szCs w:val="29"/>
        </w:rPr>
        <w:t>row Green</w:t>
      </w:r>
      <w:r w:rsidR="006C648C">
        <w:rPr>
          <w:b/>
          <w:bCs/>
          <w:noProof/>
          <w:color w:val="4F6228" w:themeColor="accent3" w:themeShade="80"/>
          <w:sz w:val="29"/>
          <w:szCs w:val="29"/>
        </w:rPr>
        <w:t>.</w:t>
      </w:r>
      <w:r w:rsidR="00841590" w:rsidRPr="004A4469">
        <w:rPr>
          <w:b/>
          <w:bCs/>
          <w:noProof/>
          <w:color w:val="4F6228" w:themeColor="accent3" w:themeShade="80"/>
          <w:sz w:val="29"/>
          <w:szCs w:val="29"/>
        </w:rPr>
        <w:t xml:space="preserve"> GMCF Match Day</w:t>
      </w:r>
      <w:r w:rsidR="006C648C">
        <w:rPr>
          <w:b/>
          <w:bCs/>
          <w:noProof/>
          <w:color w:val="4F6228" w:themeColor="accent3" w:themeShade="80"/>
          <w:sz w:val="29"/>
          <w:szCs w:val="29"/>
        </w:rPr>
        <w:t>.</w:t>
      </w:r>
      <w:r w:rsidR="00841590" w:rsidRPr="004A4469">
        <w:rPr>
          <w:b/>
          <w:bCs/>
          <w:noProof/>
          <w:color w:val="4F6228" w:themeColor="accent3" w:themeShade="80"/>
          <w:sz w:val="29"/>
          <w:szCs w:val="29"/>
        </w:rPr>
        <w:t xml:space="preserve"> </w:t>
      </w:r>
    </w:p>
    <w:p w14:paraId="701CB871" w14:textId="2AD61EBA" w:rsidR="00F44CC5" w:rsidRPr="00F44CC5" w:rsidRDefault="00F44CC5" w:rsidP="00F44CC5">
      <w:pPr>
        <w:pBdr>
          <w:bottom w:val="single" w:sz="4" w:space="1" w:color="auto"/>
        </w:pBdr>
        <w:spacing w:after="0" w:line="240" w:lineRule="auto"/>
        <w:rPr>
          <w:bCs/>
          <w:sz w:val="4"/>
          <w:szCs w:val="4"/>
        </w:rPr>
      </w:pPr>
    </w:p>
    <w:p w14:paraId="068A021E" w14:textId="0662A73A" w:rsidR="008B45DB" w:rsidRDefault="00CF74E3" w:rsidP="008B45DB">
      <w:pPr>
        <w:spacing w:after="0" w:line="240" w:lineRule="auto"/>
        <w:jc w:val="both"/>
        <w:rPr>
          <w:rFonts w:asciiTheme="majorHAnsi" w:hAnsiTheme="majorHAnsi" w:cstheme="majorHAnsi"/>
          <w:color w:val="312F29"/>
        </w:rPr>
      </w:pPr>
      <w:r>
        <w:rPr>
          <w:rFonts w:asciiTheme="majorHAnsi" w:hAnsiTheme="majorHAnsi" w:cstheme="majorHAnsi"/>
          <w:color w:val="312F29"/>
          <w:sz w:val="23"/>
          <w:szCs w:val="23"/>
        </w:rPr>
        <w:t xml:space="preserve">Thank you! </w:t>
      </w:r>
      <w:r w:rsidR="00841590">
        <w:rPr>
          <w:rFonts w:asciiTheme="majorHAnsi" w:hAnsiTheme="majorHAnsi" w:cstheme="majorHAnsi"/>
          <w:color w:val="312F29"/>
          <w:sz w:val="23"/>
          <w:szCs w:val="23"/>
        </w:rPr>
        <w:t>T</w:t>
      </w:r>
      <w:r w:rsidR="00841590" w:rsidRPr="000D1F5F">
        <w:rPr>
          <w:rFonts w:asciiTheme="majorHAnsi" w:hAnsiTheme="majorHAnsi" w:cstheme="majorHAnsi"/>
          <w:color w:val="312F29"/>
        </w:rPr>
        <w:t>hursday, April 22</w:t>
      </w:r>
      <w:r w:rsidR="00841590" w:rsidRPr="000D1F5F">
        <w:rPr>
          <w:rFonts w:asciiTheme="majorHAnsi" w:hAnsiTheme="majorHAnsi" w:cstheme="majorHAnsi"/>
          <w:color w:val="312F29"/>
          <w:vertAlign w:val="superscript"/>
        </w:rPr>
        <w:t>nd</w:t>
      </w:r>
      <w:r w:rsidR="00841590" w:rsidRPr="000D1F5F">
        <w:rPr>
          <w:rFonts w:asciiTheme="majorHAnsi" w:hAnsiTheme="majorHAnsi" w:cstheme="majorHAnsi"/>
          <w:color w:val="312F29"/>
        </w:rPr>
        <w:t xml:space="preserve"> the Flint Hills Discovery Center Foundation Education Endowment participated in the 9</w:t>
      </w:r>
      <w:r w:rsidR="00841590" w:rsidRPr="000D1F5F">
        <w:rPr>
          <w:rFonts w:asciiTheme="majorHAnsi" w:hAnsiTheme="majorHAnsi" w:cstheme="majorHAnsi"/>
          <w:color w:val="312F29"/>
          <w:vertAlign w:val="superscript"/>
        </w:rPr>
        <w:t>th</w:t>
      </w:r>
      <w:r w:rsidR="00841590" w:rsidRPr="000D1F5F">
        <w:rPr>
          <w:rFonts w:asciiTheme="majorHAnsi" w:hAnsiTheme="majorHAnsi" w:cstheme="majorHAnsi"/>
          <w:color w:val="312F29"/>
        </w:rPr>
        <w:t xml:space="preserve"> </w:t>
      </w:r>
      <w:r w:rsidR="008B45DB">
        <w:rPr>
          <w:rFonts w:asciiTheme="majorHAnsi" w:hAnsiTheme="majorHAnsi" w:cstheme="majorHAnsi"/>
          <w:color w:val="312F29"/>
        </w:rPr>
        <w:t>A</w:t>
      </w:r>
      <w:r w:rsidR="00841590" w:rsidRPr="000D1F5F">
        <w:rPr>
          <w:rFonts w:asciiTheme="majorHAnsi" w:hAnsiTheme="majorHAnsi" w:cstheme="majorHAnsi"/>
          <w:color w:val="312F29"/>
        </w:rPr>
        <w:t xml:space="preserve">nnual Grow Green Match Day!  </w:t>
      </w:r>
      <w:r w:rsidR="008B45DB">
        <w:rPr>
          <w:rFonts w:asciiTheme="majorHAnsi" w:hAnsiTheme="majorHAnsi" w:cstheme="majorHAnsi"/>
          <w:color w:val="312F29"/>
        </w:rPr>
        <w:t xml:space="preserve">More than </w:t>
      </w:r>
      <w:r w:rsidR="00841590" w:rsidRPr="000D1F5F">
        <w:rPr>
          <w:rFonts w:asciiTheme="majorHAnsi" w:hAnsiTheme="majorHAnsi" w:cstheme="majorHAnsi"/>
          <w:color w:val="312F29"/>
        </w:rPr>
        <w:t>$</w:t>
      </w:r>
      <w:r w:rsidR="00806391" w:rsidRPr="000D1F5F">
        <w:rPr>
          <w:rFonts w:asciiTheme="majorHAnsi" w:hAnsiTheme="majorHAnsi" w:cstheme="majorHAnsi"/>
          <w:color w:val="312F29"/>
        </w:rPr>
        <w:t>14,50</w:t>
      </w:r>
      <w:r w:rsidR="008B45DB">
        <w:rPr>
          <w:rFonts w:asciiTheme="majorHAnsi" w:hAnsiTheme="majorHAnsi" w:cstheme="majorHAnsi"/>
          <w:color w:val="312F29"/>
        </w:rPr>
        <w:t>0 was gifted from</w:t>
      </w:r>
      <w:r w:rsidR="00B10C7A" w:rsidRPr="000D1F5F">
        <w:rPr>
          <w:rFonts w:asciiTheme="majorHAnsi" w:hAnsiTheme="majorHAnsi" w:cstheme="majorHAnsi"/>
          <w:color w:val="312F29"/>
        </w:rPr>
        <w:t xml:space="preserve"> 56</w:t>
      </w:r>
      <w:r w:rsidR="00841590" w:rsidRPr="000D1F5F">
        <w:rPr>
          <w:rFonts w:asciiTheme="majorHAnsi" w:hAnsiTheme="majorHAnsi" w:cstheme="majorHAnsi"/>
          <w:color w:val="312F29"/>
        </w:rPr>
        <w:t xml:space="preserve"> </w:t>
      </w:r>
      <w:r w:rsidR="008B45DB">
        <w:rPr>
          <w:rFonts w:asciiTheme="majorHAnsi" w:hAnsiTheme="majorHAnsi" w:cstheme="majorHAnsi"/>
          <w:color w:val="312F29"/>
        </w:rPr>
        <w:t xml:space="preserve">donors.  The Grow Green Match added another $5,700 to total $20,200.  </w:t>
      </w:r>
    </w:p>
    <w:p w14:paraId="01319556" w14:textId="77777777" w:rsidR="008B45DB" w:rsidRDefault="008B45DB" w:rsidP="008B45DB">
      <w:pPr>
        <w:spacing w:after="0" w:line="240" w:lineRule="auto"/>
        <w:jc w:val="both"/>
        <w:rPr>
          <w:rFonts w:asciiTheme="majorHAnsi" w:hAnsiTheme="majorHAnsi" w:cstheme="majorHAnsi"/>
          <w:color w:val="312F29"/>
        </w:rPr>
      </w:pPr>
    </w:p>
    <w:p w14:paraId="67762A23" w14:textId="06D2B308" w:rsidR="00F44CC5" w:rsidRPr="000D1F5F" w:rsidRDefault="00841590" w:rsidP="008B45DB">
      <w:pPr>
        <w:spacing w:after="0" w:line="240" w:lineRule="auto"/>
        <w:jc w:val="both"/>
        <w:rPr>
          <w:rFonts w:asciiTheme="majorHAnsi" w:hAnsiTheme="majorHAnsi" w:cstheme="majorHAnsi"/>
          <w:color w:val="312F29"/>
        </w:rPr>
      </w:pPr>
      <w:r w:rsidRPr="000D1F5F">
        <w:rPr>
          <w:rFonts w:asciiTheme="majorHAnsi" w:hAnsiTheme="majorHAnsi" w:cstheme="majorHAnsi"/>
          <w:color w:val="312F29"/>
        </w:rPr>
        <w:t xml:space="preserve">We </w:t>
      </w:r>
      <w:r w:rsidR="008B45DB">
        <w:rPr>
          <w:rFonts w:asciiTheme="majorHAnsi" w:hAnsiTheme="majorHAnsi" w:cstheme="majorHAnsi"/>
          <w:color w:val="312F29"/>
        </w:rPr>
        <w:t xml:space="preserve">are grateful to each of our donors and to the Green Match challenge grant provider. These gifts make the Discovery Center’s education programs possible. Join us in thanking these great </w:t>
      </w:r>
      <w:r w:rsidR="00CF74E3">
        <w:rPr>
          <w:rFonts w:asciiTheme="majorHAnsi" w:hAnsiTheme="majorHAnsi" w:cstheme="majorHAnsi"/>
          <w:color w:val="312F29"/>
        </w:rPr>
        <w:t>supporters</w:t>
      </w:r>
      <w:r w:rsidR="008B45DB">
        <w:rPr>
          <w:rFonts w:asciiTheme="majorHAnsi" w:hAnsiTheme="majorHAnsi" w:cstheme="majorHAnsi"/>
          <w:color w:val="312F29"/>
        </w:rPr>
        <w:t>!</w:t>
      </w:r>
    </w:p>
    <w:p w14:paraId="47FA0F9C" w14:textId="2E48716D" w:rsidR="00AC6254" w:rsidRDefault="00AC6254" w:rsidP="00841590">
      <w:pPr>
        <w:spacing w:after="0" w:line="240" w:lineRule="auto"/>
        <w:jc w:val="both"/>
        <w:rPr>
          <w:rFonts w:asciiTheme="majorHAnsi" w:hAnsiTheme="majorHAnsi" w:cstheme="majorHAnsi"/>
          <w:color w:val="312F29"/>
          <w:sz w:val="23"/>
          <w:szCs w:val="23"/>
        </w:rPr>
      </w:pPr>
    </w:p>
    <w:p w14:paraId="613EE9DA" w14:textId="77777777" w:rsidR="008B45DB" w:rsidRDefault="008B45DB" w:rsidP="00841590">
      <w:pPr>
        <w:spacing w:after="0" w:line="240" w:lineRule="auto"/>
        <w:jc w:val="both"/>
        <w:rPr>
          <w:rFonts w:asciiTheme="majorHAnsi" w:hAnsiTheme="majorHAnsi" w:cstheme="majorHAnsi"/>
          <w:color w:val="312F29"/>
          <w:sz w:val="23"/>
          <w:szCs w:val="23"/>
        </w:rPr>
      </w:pPr>
    </w:p>
    <w:p w14:paraId="75F01B02" w14:textId="0520723B" w:rsidR="006D307B" w:rsidRPr="00CF74E3" w:rsidRDefault="00CF74E3" w:rsidP="00CF74E3">
      <w:pPr>
        <w:spacing w:after="0" w:line="240" w:lineRule="auto"/>
        <w:jc w:val="center"/>
        <w:rPr>
          <w:rFonts w:asciiTheme="majorHAnsi" w:hAnsiTheme="majorHAnsi" w:cstheme="majorHAnsi"/>
          <w:b/>
          <w:bCs/>
          <w:color w:val="312F29"/>
          <w:sz w:val="32"/>
          <w:szCs w:val="32"/>
        </w:rPr>
        <w:sectPr w:rsidR="006D307B" w:rsidRPr="00CF74E3" w:rsidSect="0019670C">
          <w:type w:val="continuous"/>
          <w:pgSz w:w="12240" w:h="15840"/>
          <w:pgMar w:top="1440" w:right="1584" w:bottom="1080" w:left="1584" w:header="720" w:footer="720" w:gutter="0"/>
          <w:pgNumType w:start="1"/>
          <w:cols w:space="720"/>
        </w:sectPr>
      </w:pPr>
      <w:r>
        <w:rPr>
          <w:rFonts w:asciiTheme="majorHAnsi" w:hAnsiTheme="majorHAnsi" w:cstheme="majorHAnsi"/>
          <w:b/>
          <w:bCs/>
          <w:color w:val="312F29"/>
          <w:sz w:val="32"/>
          <w:szCs w:val="32"/>
        </w:rPr>
        <w:t xml:space="preserve">------------------------- </w:t>
      </w:r>
      <w:r w:rsidR="008B45DB" w:rsidRPr="004A4469">
        <w:rPr>
          <w:rFonts w:asciiTheme="majorHAnsi" w:hAnsiTheme="majorHAnsi" w:cstheme="majorHAnsi"/>
          <w:b/>
          <w:bCs/>
          <w:color w:val="312F29"/>
          <w:sz w:val="32"/>
          <w:szCs w:val="32"/>
        </w:rPr>
        <w:t xml:space="preserve">FHDCF Match </w:t>
      </w:r>
      <w:r w:rsidR="00AC6254" w:rsidRPr="004A4469">
        <w:rPr>
          <w:rFonts w:asciiTheme="majorHAnsi" w:hAnsiTheme="majorHAnsi" w:cstheme="majorHAnsi"/>
          <w:b/>
          <w:bCs/>
          <w:color w:val="312F29"/>
          <w:sz w:val="32"/>
          <w:szCs w:val="32"/>
        </w:rPr>
        <w:t xml:space="preserve">Donor </w:t>
      </w:r>
      <w:proofErr w:type="gramStart"/>
      <w:r w:rsidR="00AC6254" w:rsidRPr="004A4469">
        <w:rPr>
          <w:rFonts w:asciiTheme="majorHAnsi" w:hAnsiTheme="majorHAnsi" w:cstheme="majorHAnsi"/>
          <w:b/>
          <w:bCs/>
          <w:color w:val="312F29"/>
          <w:sz w:val="32"/>
          <w:szCs w:val="32"/>
        </w:rPr>
        <w:t xml:space="preserve">Marquee </w:t>
      </w:r>
      <w:r>
        <w:rPr>
          <w:rFonts w:asciiTheme="majorHAnsi" w:hAnsiTheme="majorHAnsi" w:cstheme="majorHAnsi"/>
          <w:b/>
          <w:bCs/>
          <w:color w:val="312F29"/>
          <w:sz w:val="32"/>
          <w:szCs w:val="32"/>
        </w:rPr>
        <w:t xml:space="preserve"> ------------------------</w:t>
      </w:r>
      <w:proofErr w:type="gramEnd"/>
    </w:p>
    <w:p w14:paraId="78D9A836" w14:textId="14E37AF1" w:rsidR="00E81E32" w:rsidRDefault="00E81E32" w:rsidP="00841590">
      <w:pPr>
        <w:spacing w:after="0" w:line="240" w:lineRule="auto"/>
        <w:jc w:val="both"/>
        <w:rPr>
          <w:rFonts w:asciiTheme="majorHAnsi" w:hAnsiTheme="majorHAnsi" w:cstheme="majorHAnsi"/>
          <w:color w:val="312F29"/>
        </w:rPr>
      </w:pPr>
    </w:p>
    <w:p w14:paraId="4119EFE6" w14:textId="2927D9C2" w:rsidR="00E81E32" w:rsidRPr="000D1F5F" w:rsidRDefault="00E81E32" w:rsidP="00841590">
      <w:pPr>
        <w:spacing w:after="0" w:line="240" w:lineRule="auto"/>
        <w:jc w:val="both"/>
        <w:rPr>
          <w:rFonts w:asciiTheme="majorHAnsi" w:hAnsiTheme="majorHAnsi" w:cstheme="majorHAnsi"/>
          <w:color w:val="312F29"/>
          <w:sz w:val="20"/>
          <w:szCs w:val="20"/>
        </w:rPr>
        <w:sectPr w:rsidR="00E81E32" w:rsidRPr="000D1F5F" w:rsidSect="006D307B">
          <w:type w:val="continuous"/>
          <w:pgSz w:w="12240" w:h="15840"/>
          <w:pgMar w:top="1440" w:right="1584" w:bottom="1080" w:left="1584" w:header="720" w:footer="720" w:gutter="0"/>
          <w:pgNumType w:start="1"/>
          <w:cols w:num="3" w:space="720"/>
        </w:sectPr>
      </w:pPr>
    </w:p>
    <w:p w14:paraId="42FF846A" w14:textId="77777777" w:rsidR="00661FFB" w:rsidRDefault="00661FFB"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Mitch &amp; Susan Adams</w:t>
      </w:r>
    </w:p>
    <w:p w14:paraId="70A9F91E" w14:textId="5F87A4CE" w:rsidR="00E35D33" w:rsidRDefault="00E35D33" w:rsidP="008B45DB">
      <w:pPr>
        <w:spacing w:after="0" w:line="276" w:lineRule="auto"/>
        <w:rPr>
          <w:rFonts w:ascii="Arial Narrow" w:hAnsi="Arial Narrow" w:cstheme="majorHAnsi"/>
          <w:color w:val="312F29"/>
          <w:sz w:val="21"/>
          <w:szCs w:val="21"/>
        </w:rPr>
      </w:pPr>
      <w:r w:rsidRPr="008B45DB">
        <w:rPr>
          <w:rFonts w:ascii="Arial Narrow" w:hAnsi="Arial Narrow" w:cstheme="majorHAnsi"/>
          <w:color w:val="312F29"/>
          <w:sz w:val="21"/>
          <w:szCs w:val="21"/>
        </w:rPr>
        <w:t>Donna Alexander</w:t>
      </w:r>
    </w:p>
    <w:p w14:paraId="71CA6BEB" w14:textId="118765AF" w:rsidR="00661FFB" w:rsidRPr="008B45DB" w:rsidRDefault="00661FFB"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Anonymous </w:t>
      </w:r>
    </w:p>
    <w:p w14:paraId="22FFF619" w14:textId="2A260349" w:rsidR="00E35D33" w:rsidRPr="008B45DB" w:rsidRDefault="007537A9"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Suzan Barnes </w:t>
      </w:r>
    </w:p>
    <w:p w14:paraId="18C680C8" w14:textId="3E3E7188" w:rsidR="00E35D33" w:rsidRDefault="007537A9"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Christine Benne </w:t>
      </w:r>
    </w:p>
    <w:p w14:paraId="7C9642FF" w14:textId="0BFE13A4" w:rsidR="007537A9" w:rsidRPr="008B45DB" w:rsidRDefault="007537A9"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Dan &amp; Beth Bird </w:t>
      </w:r>
    </w:p>
    <w:p w14:paraId="6301C175" w14:textId="4CB13AE9" w:rsidR="00E35D33" w:rsidRDefault="007537A9"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Stephen Bridenstine </w:t>
      </w:r>
    </w:p>
    <w:p w14:paraId="1EE1CA81" w14:textId="77777777" w:rsidR="007537A9" w:rsidRDefault="007537A9"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Sylvia Campbell</w:t>
      </w:r>
    </w:p>
    <w:p w14:paraId="462DD0CA" w14:textId="74DE137B" w:rsidR="007537A9" w:rsidRPr="008B45DB" w:rsidRDefault="007537A9"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Mike &amp; Julia Clark  </w:t>
      </w:r>
    </w:p>
    <w:p w14:paraId="5E551D64" w14:textId="762D8E19" w:rsidR="00E35D33" w:rsidRPr="008B45DB" w:rsidRDefault="007537A9"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BHS Construction </w:t>
      </w:r>
    </w:p>
    <w:p w14:paraId="4627848B" w14:textId="4B44D45F" w:rsidR="007537A9" w:rsidRDefault="007537A9"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Jeff and Kelley Davidson </w:t>
      </w:r>
    </w:p>
    <w:p w14:paraId="2327DBCB" w14:textId="2F6458F0" w:rsidR="00E35D33" w:rsidRDefault="007537A9" w:rsidP="008B45DB">
      <w:pPr>
        <w:spacing w:after="0" w:line="276" w:lineRule="auto"/>
        <w:rPr>
          <w:rFonts w:ascii="Arial Narrow" w:hAnsi="Arial Narrow" w:cstheme="majorHAnsi"/>
          <w:color w:val="312F29"/>
          <w:sz w:val="21"/>
          <w:szCs w:val="21"/>
        </w:rPr>
      </w:pPr>
      <w:proofErr w:type="spellStart"/>
      <w:r>
        <w:rPr>
          <w:rFonts w:ascii="Arial Narrow" w:hAnsi="Arial Narrow" w:cstheme="majorHAnsi"/>
          <w:color w:val="312F29"/>
          <w:sz w:val="21"/>
          <w:szCs w:val="21"/>
        </w:rPr>
        <w:t>Thyra</w:t>
      </w:r>
      <w:proofErr w:type="spellEnd"/>
      <w:r>
        <w:rPr>
          <w:rFonts w:ascii="Arial Narrow" w:hAnsi="Arial Narrow" w:cstheme="majorHAnsi"/>
          <w:color w:val="312F29"/>
          <w:sz w:val="21"/>
          <w:szCs w:val="21"/>
        </w:rPr>
        <w:t xml:space="preserve"> Davis </w:t>
      </w:r>
    </w:p>
    <w:p w14:paraId="37B4AD74" w14:textId="5441618B" w:rsidR="00856666" w:rsidRDefault="00856666"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Tom Eddy</w:t>
      </w:r>
    </w:p>
    <w:p w14:paraId="6B480722" w14:textId="1201417D" w:rsidR="00856666" w:rsidRDefault="00856666"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Orazem &amp; Scalora Engineering </w:t>
      </w:r>
    </w:p>
    <w:p w14:paraId="553A1746" w14:textId="043498DB" w:rsidR="00856666" w:rsidRDefault="00856666"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Ronald &amp; Renee Fehr</w:t>
      </w:r>
    </w:p>
    <w:p w14:paraId="70D8C7F9" w14:textId="3A07B958" w:rsidR="00856666" w:rsidRDefault="00856666"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ESB Financial </w:t>
      </w:r>
    </w:p>
    <w:p w14:paraId="555E2661" w14:textId="0D1BEB4E" w:rsidR="00856666" w:rsidRDefault="00856666" w:rsidP="008B45DB">
      <w:pPr>
        <w:spacing w:after="0" w:line="276" w:lineRule="auto"/>
        <w:rPr>
          <w:rFonts w:ascii="Arial Narrow" w:hAnsi="Arial Narrow" w:cstheme="majorHAnsi"/>
          <w:color w:val="312F29"/>
          <w:sz w:val="21"/>
          <w:szCs w:val="21"/>
        </w:rPr>
      </w:pPr>
      <w:proofErr w:type="spellStart"/>
      <w:r>
        <w:rPr>
          <w:rFonts w:ascii="Arial Narrow" w:hAnsi="Arial Narrow" w:cstheme="majorHAnsi"/>
          <w:color w:val="312F29"/>
          <w:sz w:val="21"/>
          <w:szCs w:val="21"/>
        </w:rPr>
        <w:t>Enell</w:t>
      </w:r>
      <w:proofErr w:type="spellEnd"/>
      <w:r>
        <w:rPr>
          <w:rFonts w:ascii="Arial Narrow" w:hAnsi="Arial Narrow" w:cstheme="majorHAnsi"/>
          <w:color w:val="312F29"/>
          <w:sz w:val="21"/>
          <w:szCs w:val="21"/>
        </w:rPr>
        <w:t xml:space="preserve"> Foerster</w:t>
      </w:r>
    </w:p>
    <w:p w14:paraId="18F20CBF" w14:textId="13558076" w:rsidR="00856666" w:rsidRDefault="00856666"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Gloria Freeland</w:t>
      </w:r>
    </w:p>
    <w:p w14:paraId="522DE916" w14:textId="30E1752F" w:rsidR="00856666" w:rsidRDefault="00856666"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Jackie Frintrup</w:t>
      </w:r>
    </w:p>
    <w:p w14:paraId="6FDCD65B" w14:textId="77777777" w:rsidR="00856666" w:rsidRDefault="00856666"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Steven &amp; Cheri Graham</w:t>
      </w:r>
    </w:p>
    <w:p w14:paraId="545962EA" w14:textId="119D407B" w:rsidR="00856666" w:rsidRPr="008B45DB" w:rsidRDefault="00856666"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Gary &amp; Carolyn Haden  </w:t>
      </w:r>
    </w:p>
    <w:p w14:paraId="6F46BFF9" w14:textId="0D5E36EB" w:rsidR="00E35D33" w:rsidRPr="008B45DB" w:rsidRDefault="00856666"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Robert &amp; Mary Haines</w:t>
      </w:r>
    </w:p>
    <w:p w14:paraId="740387D7" w14:textId="1833E055" w:rsidR="00E35D33" w:rsidRPr="008B45DB" w:rsidRDefault="00856666"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Dennis </w:t>
      </w:r>
      <w:proofErr w:type="spellStart"/>
      <w:r>
        <w:rPr>
          <w:rFonts w:ascii="Arial Narrow" w:hAnsi="Arial Narrow" w:cstheme="majorHAnsi"/>
          <w:color w:val="312F29"/>
          <w:sz w:val="21"/>
          <w:szCs w:val="21"/>
        </w:rPr>
        <w:t>Hemmendinger</w:t>
      </w:r>
      <w:proofErr w:type="spellEnd"/>
      <w:r>
        <w:rPr>
          <w:rFonts w:ascii="Arial Narrow" w:hAnsi="Arial Narrow" w:cstheme="majorHAnsi"/>
          <w:color w:val="312F29"/>
          <w:sz w:val="21"/>
          <w:szCs w:val="21"/>
        </w:rPr>
        <w:t xml:space="preserve"> </w:t>
      </w:r>
    </w:p>
    <w:p w14:paraId="7C7E1A97" w14:textId="229FAEFE" w:rsidR="00E35D33" w:rsidRDefault="00856666"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Craig Neill &amp; Katharine Hensler</w:t>
      </w:r>
    </w:p>
    <w:p w14:paraId="6308F8EC" w14:textId="7162FDC9" w:rsidR="00661FFB" w:rsidRPr="008B45DB" w:rsidRDefault="00661FFB"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Bill &amp; Faye Kennedy </w:t>
      </w:r>
    </w:p>
    <w:p w14:paraId="79758EA6" w14:textId="3A780856" w:rsidR="00E35D33" w:rsidRPr="008B45DB" w:rsidRDefault="00856666"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Carol Keltner </w:t>
      </w:r>
    </w:p>
    <w:p w14:paraId="61EE40C4" w14:textId="72315744" w:rsidR="00E35D33" w:rsidRDefault="00856666"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Ann </w:t>
      </w:r>
      <w:proofErr w:type="spellStart"/>
      <w:r>
        <w:rPr>
          <w:rFonts w:ascii="Arial Narrow" w:hAnsi="Arial Narrow" w:cstheme="majorHAnsi"/>
          <w:color w:val="312F29"/>
          <w:sz w:val="21"/>
          <w:szCs w:val="21"/>
        </w:rPr>
        <w:t>Kosch</w:t>
      </w:r>
      <w:proofErr w:type="spellEnd"/>
      <w:r>
        <w:rPr>
          <w:rFonts w:ascii="Arial Narrow" w:hAnsi="Arial Narrow" w:cstheme="majorHAnsi"/>
          <w:color w:val="312F29"/>
          <w:sz w:val="21"/>
          <w:szCs w:val="21"/>
        </w:rPr>
        <w:t xml:space="preserve"> </w:t>
      </w:r>
    </w:p>
    <w:p w14:paraId="69EDC3E3" w14:textId="7EF426E0" w:rsidR="007C5088" w:rsidRPr="008B45DB"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Dave Lewis </w:t>
      </w:r>
    </w:p>
    <w:p w14:paraId="10E2FD9D" w14:textId="7784687E" w:rsidR="00E35D33"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Jack &amp; Lindy Lindquist </w:t>
      </w:r>
    </w:p>
    <w:p w14:paraId="2DA99333" w14:textId="0A4F5DF3" w:rsidR="007C5088" w:rsidRPr="008B45DB"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Sue Maes </w:t>
      </w:r>
    </w:p>
    <w:p w14:paraId="5E33EDDE" w14:textId="51A79284" w:rsidR="00E35D33"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V Marie Martin</w:t>
      </w:r>
    </w:p>
    <w:p w14:paraId="24ACA653" w14:textId="451912FE" w:rsidR="007C5088" w:rsidRPr="008B45DB"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John &amp; Karen McCulloh </w:t>
      </w:r>
    </w:p>
    <w:p w14:paraId="79BCC148" w14:textId="21D3F24B" w:rsidR="00E35D33"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Jonathan Mertz </w:t>
      </w:r>
    </w:p>
    <w:p w14:paraId="5B02F7DE" w14:textId="48C17741" w:rsidR="007C5088" w:rsidRPr="008B45DB"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Bob &amp; Jane Mullen </w:t>
      </w:r>
    </w:p>
    <w:p w14:paraId="6C8FA507" w14:textId="1435E225" w:rsidR="00E35D33" w:rsidRPr="008B45DB"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Carlin &amp; Stephanie Murphy </w:t>
      </w:r>
    </w:p>
    <w:p w14:paraId="75212A93" w14:textId="634A16F3" w:rsidR="00E35D33" w:rsidRPr="008B45DB"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Tom &amp; Kathy Neill </w:t>
      </w:r>
    </w:p>
    <w:p w14:paraId="02A7FD3F" w14:textId="7DAEFDE1" w:rsidR="00E35D33"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Kent &amp; Lana </w:t>
      </w:r>
      <w:proofErr w:type="spellStart"/>
      <w:r>
        <w:rPr>
          <w:rFonts w:ascii="Arial Narrow" w:hAnsi="Arial Narrow" w:cstheme="majorHAnsi"/>
          <w:color w:val="312F29"/>
          <w:sz w:val="21"/>
          <w:szCs w:val="21"/>
        </w:rPr>
        <w:t>Oleen</w:t>
      </w:r>
      <w:proofErr w:type="spellEnd"/>
      <w:r>
        <w:rPr>
          <w:rFonts w:ascii="Arial Narrow" w:hAnsi="Arial Narrow" w:cstheme="majorHAnsi"/>
          <w:color w:val="312F29"/>
          <w:sz w:val="21"/>
          <w:szCs w:val="21"/>
        </w:rPr>
        <w:t xml:space="preserve"> </w:t>
      </w:r>
    </w:p>
    <w:p w14:paraId="3D4E964D" w14:textId="201890A5" w:rsidR="00661FFB" w:rsidRPr="008B45DB" w:rsidRDefault="00661FFB"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Moxley Ranch </w:t>
      </w:r>
    </w:p>
    <w:p w14:paraId="673F8FF3" w14:textId="2DBC697E" w:rsidR="00E35D33"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Jim &amp; Sherry Reed </w:t>
      </w:r>
    </w:p>
    <w:p w14:paraId="3027E1AA" w14:textId="4959F921" w:rsidR="007C5088" w:rsidRPr="008B45DB"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Charles &amp; Sue Rice </w:t>
      </w:r>
    </w:p>
    <w:p w14:paraId="67CEE946" w14:textId="75D498C8" w:rsidR="00E35D33" w:rsidRPr="008B45DB"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William Richter</w:t>
      </w:r>
    </w:p>
    <w:p w14:paraId="675A97E9" w14:textId="3CF568A5" w:rsidR="00E35D33" w:rsidRPr="008B45DB"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Brad &amp; Lauren </w:t>
      </w:r>
      <w:proofErr w:type="spellStart"/>
      <w:r>
        <w:rPr>
          <w:rFonts w:ascii="Arial Narrow" w:hAnsi="Arial Narrow" w:cstheme="majorHAnsi"/>
          <w:color w:val="312F29"/>
          <w:sz w:val="21"/>
          <w:szCs w:val="21"/>
        </w:rPr>
        <w:t>Ritterbush</w:t>
      </w:r>
      <w:proofErr w:type="spellEnd"/>
      <w:r>
        <w:rPr>
          <w:rFonts w:ascii="Arial Narrow" w:hAnsi="Arial Narrow" w:cstheme="majorHAnsi"/>
          <w:color w:val="312F29"/>
          <w:sz w:val="21"/>
          <w:szCs w:val="21"/>
        </w:rPr>
        <w:t xml:space="preserve"> </w:t>
      </w:r>
    </w:p>
    <w:p w14:paraId="50386ECA" w14:textId="6707D52A" w:rsidR="00E35D33" w:rsidRPr="008B45DB"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Jim Sharp </w:t>
      </w:r>
    </w:p>
    <w:p w14:paraId="219AA27C" w14:textId="75F5046E" w:rsidR="00E35D33" w:rsidRPr="008B45DB"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Bradley &amp; Susie Shaw </w:t>
      </w:r>
    </w:p>
    <w:p w14:paraId="378914E3" w14:textId="77777777" w:rsidR="007C5088"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Frank &amp; Mary </w:t>
      </w:r>
      <w:proofErr w:type="spellStart"/>
      <w:r>
        <w:rPr>
          <w:rFonts w:ascii="Arial Narrow" w:hAnsi="Arial Narrow" w:cstheme="majorHAnsi"/>
          <w:color w:val="312F29"/>
          <w:sz w:val="21"/>
          <w:szCs w:val="21"/>
        </w:rPr>
        <w:t>Siegle</w:t>
      </w:r>
      <w:proofErr w:type="spellEnd"/>
      <w:r>
        <w:rPr>
          <w:rFonts w:ascii="Arial Narrow" w:hAnsi="Arial Narrow" w:cstheme="majorHAnsi"/>
          <w:color w:val="312F29"/>
          <w:sz w:val="21"/>
          <w:szCs w:val="21"/>
        </w:rPr>
        <w:t xml:space="preserve"> </w:t>
      </w:r>
    </w:p>
    <w:p w14:paraId="4CC04EC1" w14:textId="32E72561" w:rsidR="00E35D33"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Bruce &amp; Leslie Snead </w:t>
      </w:r>
    </w:p>
    <w:p w14:paraId="6891CD2F" w14:textId="31C490E4" w:rsidR="007C5088" w:rsidRPr="008B45DB"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David Sachs &amp; Rebecca Stark </w:t>
      </w:r>
    </w:p>
    <w:p w14:paraId="5BF1357E" w14:textId="7372683A" w:rsidR="00E35D33" w:rsidRPr="008B45DB"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Frank &amp; Sarah </w:t>
      </w:r>
      <w:proofErr w:type="spellStart"/>
      <w:r>
        <w:rPr>
          <w:rFonts w:ascii="Arial Narrow" w:hAnsi="Arial Narrow" w:cstheme="majorHAnsi"/>
          <w:color w:val="312F29"/>
          <w:sz w:val="21"/>
          <w:szCs w:val="21"/>
        </w:rPr>
        <w:t>Tortella</w:t>
      </w:r>
      <w:proofErr w:type="spellEnd"/>
      <w:r>
        <w:rPr>
          <w:rFonts w:ascii="Arial Narrow" w:hAnsi="Arial Narrow" w:cstheme="majorHAnsi"/>
          <w:color w:val="312F29"/>
          <w:sz w:val="21"/>
          <w:szCs w:val="21"/>
        </w:rPr>
        <w:t xml:space="preserve"> </w:t>
      </w:r>
    </w:p>
    <w:p w14:paraId="1F7BC4CA" w14:textId="4DDE94C6" w:rsidR="00E35D33" w:rsidRPr="008B45DB"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Marty Vanier </w:t>
      </w:r>
    </w:p>
    <w:p w14:paraId="4715F6A1" w14:textId="4561314A" w:rsidR="00E35D33" w:rsidRPr="008B45DB"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Harry &amp; Sherry Watts </w:t>
      </w:r>
    </w:p>
    <w:p w14:paraId="0B83186A" w14:textId="6D7C3967" w:rsidR="00E35D33"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John &amp; </w:t>
      </w:r>
      <w:proofErr w:type="spellStart"/>
      <w:r>
        <w:rPr>
          <w:rFonts w:ascii="Arial Narrow" w:hAnsi="Arial Narrow" w:cstheme="majorHAnsi"/>
          <w:color w:val="312F29"/>
          <w:sz w:val="21"/>
          <w:szCs w:val="21"/>
        </w:rPr>
        <w:t>Marlyn</w:t>
      </w:r>
      <w:proofErr w:type="spellEnd"/>
      <w:r>
        <w:rPr>
          <w:rFonts w:ascii="Arial Narrow" w:hAnsi="Arial Narrow" w:cstheme="majorHAnsi"/>
          <w:color w:val="312F29"/>
          <w:sz w:val="21"/>
          <w:szCs w:val="21"/>
        </w:rPr>
        <w:t xml:space="preserve"> Walters </w:t>
      </w:r>
    </w:p>
    <w:p w14:paraId="51B31556" w14:textId="2764CA86" w:rsidR="007C5088" w:rsidRPr="008B45DB"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Ruth Wells </w:t>
      </w:r>
    </w:p>
    <w:p w14:paraId="748C75BB" w14:textId="39A1A708" w:rsidR="00E35D33" w:rsidRPr="008B45DB"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Karin Westman </w:t>
      </w:r>
    </w:p>
    <w:p w14:paraId="7F441D96" w14:textId="0B150195" w:rsidR="00E35D33" w:rsidRPr="008B45DB"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David Whitney </w:t>
      </w:r>
    </w:p>
    <w:p w14:paraId="7D9C3B9C" w14:textId="7EF73A15" w:rsidR="00E35D33" w:rsidRPr="008B45DB"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Kent Glasscock &amp; Janna Williams </w:t>
      </w:r>
    </w:p>
    <w:p w14:paraId="05345471" w14:textId="3A366FE1" w:rsidR="00E35D33" w:rsidRPr="008B45DB" w:rsidRDefault="007C5088" w:rsidP="008B45DB">
      <w:pPr>
        <w:spacing w:after="0" w:line="276" w:lineRule="auto"/>
        <w:rPr>
          <w:rFonts w:ascii="Arial Narrow" w:hAnsi="Arial Narrow" w:cstheme="majorHAnsi"/>
          <w:color w:val="312F29"/>
          <w:sz w:val="21"/>
          <w:szCs w:val="21"/>
        </w:rPr>
      </w:pPr>
      <w:r>
        <w:rPr>
          <w:rFonts w:ascii="Arial Narrow" w:hAnsi="Arial Narrow" w:cstheme="majorHAnsi"/>
          <w:color w:val="312F29"/>
          <w:sz w:val="21"/>
          <w:szCs w:val="21"/>
        </w:rPr>
        <w:t xml:space="preserve">Fred &amp; Lorraine </w:t>
      </w:r>
      <w:proofErr w:type="spellStart"/>
      <w:r>
        <w:rPr>
          <w:rFonts w:ascii="Arial Narrow" w:hAnsi="Arial Narrow" w:cstheme="majorHAnsi"/>
          <w:color w:val="312F29"/>
          <w:sz w:val="21"/>
          <w:szCs w:val="21"/>
        </w:rPr>
        <w:t>Willich</w:t>
      </w:r>
      <w:proofErr w:type="spellEnd"/>
      <w:r>
        <w:rPr>
          <w:rFonts w:ascii="Arial Narrow" w:hAnsi="Arial Narrow" w:cstheme="majorHAnsi"/>
          <w:color w:val="312F29"/>
          <w:sz w:val="21"/>
          <w:szCs w:val="21"/>
        </w:rPr>
        <w:t xml:space="preserve"> </w:t>
      </w:r>
    </w:p>
    <w:p w14:paraId="13140008" w14:textId="77777777" w:rsidR="00E81E32" w:rsidRPr="000D1F5F" w:rsidRDefault="00E81E32" w:rsidP="0019670C">
      <w:pPr>
        <w:spacing w:after="0" w:line="240" w:lineRule="auto"/>
        <w:rPr>
          <w:rFonts w:ascii="Arial Narrow" w:hAnsi="Arial Narrow"/>
        </w:rPr>
        <w:sectPr w:rsidR="00E81E32" w:rsidRPr="000D1F5F" w:rsidSect="006D307B">
          <w:type w:val="continuous"/>
          <w:pgSz w:w="12240" w:h="15840"/>
          <w:pgMar w:top="1440" w:right="1584" w:bottom="1080" w:left="1584" w:header="720" w:footer="720" w:gutter="0"/>
          <w:pgNumType w:start="1"/>
          <w:cols w:num="3" w:space="720"/>
        </w:sectPr>
      </w:pPr>
    </w:p>
    <w:p w14:paraId="5B9CCA3F" w14:textId="77777777" w:rsidR="00E81E32" w:rsidRDefault="00E81E32" w:rsidP="0019670C">
      <w:pPr>
        <w:spacing w:after="0" w:line="240" w:lineRule="auto"/>
        <w:rPr>
          <w:b/>
          <w:bCs/>
          <w:color w:val="4F6228" w:themeColor="accent3" w:themeShade="80"/>
          <w:sz w:val="28"/>
          <w:szCs w:val="28"/>
        </w:rPr>
      </w:pPr>
    </w:p>
    <w:p w14:paraId="292C0E35" w14:textId="39705DCF" w:rsidR="008B45DB" w:rsidRDefault="008B45DB">
      <w:pPr>
        <w:rPr>
          <w:b/>
          <w:bCs/>
          <w:color w:val="4F6228" w:themeColor="accent3" w:themeShade="80"/>
          <w:sz w:val="28"/>
          <w:szCs w:val="28"/>
        </w:rPr>
      </w:pPr>
      <w:r>
        <w:rPr>
          <w:b/>
          <w:bCs/>
          <w:color w:val="4F6228" w:themeColor="accent3" w:themeShade="80"/>
          <w:sz w:val="28"/>
          <w:szCs w:val="28"/>
        </w:rPr>
        <w:br w:type="page"/>
      </w:r>
    </w:p>
    <w:p w14:paraId="26CBB381" w14:textId="77777777" w:rsidR="00E81E32" w:rsidRDefault="00E81E32" w:rsidP="0019670C">
      <w:pPr>
        <w:spacing w:after="0" w:line="240" w:lineRule="auto"/>
        <w:rPr>
          <w:b/>
          <w:bCs/>
          <w:color w:val="4F6228" w:themeColor="accent3" w:themeShade="80"/>
          <w:sz w:val="28"/>
          <w:szCs w:val="28"/>
        </w:rPr>
      </w:pPr>
    </w:p>
    <w:p w14:paraId="1C67D3D9" w14:textId="7D21973A" w:rsidR="0019670C" w:rsidRPr="00CF74E3" w:rsidRDefault="00107352" w:rsidP="00CF74E3">
      <w:pPr>
        <w:spacing w:after="0" w:line="240" w:lineRule="auto"/>
        <w:rPr>
          <w:b/>
          <w:bCs/>
          <w:color w:val="4F6228" w:themeColor="accent3" w:themeShade="80"/>
          <w:sz w:val="29"/>
          <w:szCs w:val="29"/>
        </w:rPr>
      </w:pPr>
      <w:r w:rsidRPr="00CF74E3">
        <w:rPr>
          <w:b/>
          <w:bCs/>
          <w:color w:val="4F6228" w:themeColor="accent3" w:themeShade="80"/>
          <w:sz w:val="29"/>
          <w:szCs w:val="29"/>
        </w:rPr>
        <w:t>Hands on Harley Davidson</w:t>
      </w:r>
      <w:r w:rsidR="00964A65" w:rsidRPr="00CF74E3">
        <w:rPr>
          <w:b/>
          <w:bCs/>
          <w:color w:val="4F6228" w:themeColor="accent3" w:themeShade="80"/>
          <w:sz w:val="29"/>
          <w:szCs w:val="29"/>
        </w:rPr>
        <w:t>™</w:t>
      </w:r>
      <w:r w:rsidRPr="00CF74E3">
        <w:rPr>
          <w:b/>
          <w:bCs/>
          <w:color w:val="4F6228" w:themeColor="accent3" w:themeShade="80"/>
          <w:sz w:val="29"/>
          <w:szCs w:val="29"/>
        </w:rPr>
        <w:t>- May 15</w:t>
      </w:r>
      <w:r w:rsidRPr="00CF74E3">
        <w:rPr>
          <w:b/>
          <w:bCs/>
          <w:color w:val="4F6228" w:themeColor="accent3" w:themeShade="80"/>
          <w:sz w:val="29"/>
          <w:szCs w:val="29"/>
          <w:vertAlign w:val="superscript"/>
        </w:rPr>
        <w:t>th</w:t>
      </w:r>
      <w:r w:rsidRPr="00CF74E3">
        <w:rPr>
          <w:b/>
          <w:bCs/>
          <w:color w:val="4F6228" w:themeColor="accent3" w:themeShade="80"/>
          <w:sz w:val="29"/>
          <w:szCs w:val="29"/>
        </w:rPr>
        <w:t xml:space="preserve"> </w:t>
      </w:r>
      <w:r w:rsidR="00964A65" w:rsidRPr="00CF74E3">
        <w:rPr>
          <w:b/>
          <w:bCs/>
          <w:color w:val="4F6228" w:themeColor="accent3" w:themeShade="80"/>
          <w:sz w:val="29"/>
          <w:szCs w:val="29"/>
        </w:rPr>
        <w:t xml:space="preserve">– September </w:t>
      </w:r>
      <w:r w:rsidR="00061B63" w:rsidRPr="00CF74E3">
        <w:rPr>
          <w:b/>
          <w:bCs/>
          <w:color w:val="4F6228" w:themeColor="accent3" w:themeShade="80"/>
          <w:sz w:val="29"/>
          <w:szCs w:val="29"/>
        </w:rPr>
        <w:t>12</w:t>
      </w:r>
      <w:r w:rsidR="00061B63" w:rsidRPr="00CF74E3">
        <w:rPr>
          <w:b/>
          <w:bCs/>
          <w:color w:val="4F6228" w:themeColor="accent3" w:themeShade="80"/>
          <w:sz w:val="29"/>
          <w:szCs w:val="29"/>
          <w:vertAlign w:val="superscript"/>
        </w:rPr>
        <w:t>th.</w:t>
      </w:r>
      <w:r w:rsidR="00964A65" w:rsidRPr="00CF74E3">
        <w:rPr>
          <w:b/>
          <w:bCs/>
          <w:color w:val="4F6228" w:themeColor="accent3" w:themeShade="80"/>
          <w:sz w:val="29"/>
          <w:szCs w:val="29"/>
          <w:vertAlign w:val="superscript"/>
        </w:rPr>
        <w:t xml:space="preserve"> </w:t>
      </w:r>
    </w:p>
    <w:p w14:paraId="5D4F7072" w14:textId="01C9EAF5" w:rsidR="00D62694" w:rsidRDefault="00964A65" w:rsidP="008B45DB">
      <w:pPr>
        <w:pBdr>
          <w:top w:val="single" w:sz="4" w:space="1" w:color="auto"/>
        </w:pBdr>
        <w:shd w:val="clear" w:color="auto" w:fill="FFFFFF"/>
        <w:spacing w:after="0" w:line="240" w:lineRule="auto"/>
        <w:jc w:val="both"/>
        <w:rPr>
          <w:rFonts w:asciiTheme="majorHAnsi" w:eastAsia="Times New Roman" w:hAnsiTheme="majorHAnsi" w:cstheme="majorHAnsi"/>
          <w:color w:val="050505"/>
        </w:rPr>
      </w:pPr>
      <w:r>
        <w:rPr>
          <w:rFonts w:asciiTheme="majorHAnsi" w:eastAsia="Times New Roman" w:hAnsiTheme="majorHAnsi" w:cstheme="majorHAnsi"/>
          <w:color w:val="050505"/>
        </w:rPr>
        <w:t xml:space="preserve">Hit the road with Hands-On Harley Davidson ™ the new traveling exhibit at the Flint Hills Discovery Center! Step into a kid sized Harley-Davidson® dealership with two customizable Road-King®- inspired motorcycles. Go for a virtual ride in our simulator. Learn how engines work, the “rules of the road,” and bike maintenance. Enter the “Engineering Lab” to design and test your own freestyle track with tracks, ramps, and loops. </w:t>
      </w:r>
    </w:p>
    <w:p w14:paraId="3A4764EA" w14:textId="5FF7296B" w:rsidR="00964A65" w:rsidRDefault="00964A65" w:rsidP="008B45DB">
      <w:pPr>
        <w:pBdr>
          <w:top w:val="single" w:sz="4" w:space="1" w:color="auto"/>
        </w:pBdr>
        <w:shd w:val="clear" w:color="auto" w:fill="FFFFFF"/>
        <w:spacing w:after="0" w:line="240" w:lineRule="auto"/>
        <w:rPr>
          <w:rFonts w:asciiTheme="majorHAnsi" w:eastAsia="Times New Roman" w:hAnsiTheme="majorHAnsi" w:cstheme="majorHAnsi"/>
          <w:color w:val="050505"/>
        </w:rPr>
      </w:pPr>
    </w:p>
    <w:p w14:paraId="49700942" w14:textId="3B88DB84" w:rsidR="008B45DB" w:rsidRDefault="00964A65" w:rsidP="008B45DB">
      <w:pPr>
        <w:pBdr>
          <w:top w:val="single" w:sz="4" w:space="1" w:color="auto"/>
        </w:pBdr>
        <w:shd w:val="clear" w:color="auto" w:fill="FFFFFF"/>
        <w:spacing w:after="0" w:line="240" w:lineRule="auto"/>
        <w:jc w:val="both"/>
        <w:rPr>
          <w:rFonts w:asciiTheme="majorHAnsi" w:eastAsia="Times New Roman" w:hAnsiTheme="majorHAnsi" w:cstheme="majorHAnsi"/>
          <w:color w:val="050505"/>
        </w:rPr>
      </w:pPr>
      <w:r>
        <w:rPr>
          <w:rFonts w:asciiTheme="majorHAnsi" w:eastAsia="Times New Roman" w:hAnsiTheme="majorHAnsi" w:cstheme="majorHAnsi"/>
          <w:color w:val="050505"/>
        </w:rPr>
        <w:t xml:space="preserve">See real vintage motorcycles including a commemorative Evel Knievel Harley, 1913 Board Track motorcycle, and XR-750 Harley. </w:t>
      </w:r>
      <w:r w:rsidR="008B45DB">
        <w:rPr>
          <w:rFonts w:asciiTheme="majorHAnsi" w:eastAsia="Times New Roman" w:hAnsiTheme="majorHAnsi" w:cstheme="majorHAnsi"/>
          <w:color w:val="050505"/>
        </w:rPr>
        <w:t xml:space="preserve">Visit </w:t>
      </w:r>
      <w:hyperlink r:id="rId10" w:history="1">
        <w:r w:rsidR="008B45DB" w:rsidRPr="00B24E1F">
          <w:rPr>
            <w:rStyle w:val="Hyperlink"/>
            <w:rFonts w:asciiTheme="majorHAnsi" w:eastAsia="Times New Roman" w:hAnsiTheme="majorHAnsi" w:cstheme="majorHAnsi"/>
          </w:rPr>
          <w:t>https://www.flinthillsdiscovery.org/657/Coming-Soon-Hands-On-Harley-Davidson</w:t>
        </w:r>
      </w:hyperlink>
      <w:r w:rsidR="008B45DB">
        <w:rPr>
          <w:rFonts w:asciiTheme="majorHAnsi" w:eastAsia="Times New Roman" w:hAnsiTheme="majorHAnsi" w:cstheme="majorHAnsi"/>
          <w:color w:val="050505"/>
        </w:rPr>
        <w:t xml:space="preserve"> to learn more about this exciting new exhibit! </w:t>
      </w:r>
    </w:p>
    <w:p w14:paraId="5702556A" w14:textId="5E4E832C" w:rsidR="00964A65" w:rsidRDefault="00964A65" w:rsidP="008B45DB">
      <w:pPr>
        <w:pBdr>
          <w:top w:val="single" w:sz="4" w:space="1" w:color="auto"/>
        </w:pBdr>
        <w:shd w:val="clear" w:color="auto" w:fill="FFFFFF"/>
        <w:tabs>
          <w:tab w:val="left" w:pos="3070"/>
        </w:tabs>
        <w:spacing w:after="0" w:line="240" w:lineRule="auto"/>
        <w:rPr>
          <w:rFonts w:asciiTheme="majorHAnsi" w:eastAsia="Times New Roman" w:hAnsiTheme="majorHAnsi" w:cstheme="majorHAnsi"/>
          <w:color w:val="050505"/>
        </w:rPr>
      </w:pPr>
    </w:p>
    <w:p w14:paraId="1BB27DB3" w14:textId="050B1FFB" w:rsidR="008B45DB" w:rsidRDefault="00CF74E3" w:rsidP="008B45DB">
      <w:pPr>
        <w:pBdr>
          <w:top w:val="single" w:sz="4" w:space="1" w:color="auto"/>
        </w:pBdr>
        <w:shd w:val="clear" w:color="auto" w:fill="FFFFFF"/>
        <w:spacing w:after="0" w:line="240" w:lineRule="auto"/>
        <w:jc w:val="center"/>
        <w:rPr>
          <w:rFonts w:asciiTheme="majorHAnsi" w:eastAsia="Times New Roman" w:hAnsiTheme="majorHAnsi" w:cstheme="majorHAnsi"/>
          <w:i/>
          <w:iCs/>
          <w:color w:val="050505"/>
          <w:sz w:val="24"/>
          <w:szCs w:val="24"/>
        </w:rPr>
      </w:pPr>
      <w:r>
        <w:rPr>
          <w:rFonts w:asciiTheme="majorHAnsi" w:eastAsia="Times New Roman" w:hAnsiTheme="majorHAnsi" w:cstheme="majorHAnsi"/>
          <w:noProof/>
          <w:color w:val="050505"/>
        </w:rPr>
        <w:drawing>
          <wp:anchor distT="0" distB="0" distL="114300" distR="114300" simplePos="0" relativeHeight="251709440" behindDoc="1" locked="0" layoutInCell="1" allowOverlap="1" wp14:anchorId="72C35651" wp14:editId="4180DCD9">
            <wp:simplePos x="0" y="0"/>
            <wp:positionH relativeFrom="margin">
              <wp:align>right</wp:align>
            </wp:positionH>
            <wp:positionV relativeFrom="paragraph">
              <wp:posOffset>21590</wp:posOffset>
            </wp:positionV>
            <wp:extent cx="2361565" cy="749300"/>
            <wp:effectExtent l="19050" t="19050" r="19685" b="12700"/>
            <wp:wrapTight wrapText="bothSides">
              <wp:wrapPolygon edited="0">
                <wp:start x="-174" y="-549"/>
                <wp:lineTo x="-174" y="21417"/>
                <wp:lineTo x="21606" y="21417"/>
                <wp:lineTo x="21606" y="-549"/>
                <wp:lineTo x="-174" y="-549"/>
              </wp:wrapPolygon>
            </wp:wrapTight>
            <wp:docPr id="3" name="Picture 3" descr="A screenshot of a video g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video gam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1565" cy="749300"/>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p>
    <w:p w14:paraId="386CA87F" w14:textId="62F58132" w:rsidR="008B45DB" w:rsidRPr="008B45DB" w:rsidRDefault="00964A65" w:rsidP="008B45DB">
      <w:pPr>
        <w:pBdr>
          <w:top w:val="single" w:sz="4" w:space="1" w:color="auto"/>
        </w:pBdr>
        <w:shd w:val="clear" w:color="auto" w:fill="FFFFFF"/>
        <w:spacing w:after="0" w:line="240" w:lineRule="auto"/>
        <w:jc w:val="center"/>
        <w:rPr>
          <w:rFonts w:asciiTheme="majorHAnsi" w:eastAsia="Times New Roman" w:hAnsiTheme="majorHAnsi" w:cstheme="majorHAnsi"/>
          <w:b/>
          <w:bCs/>
          <w:i/>
          <w:iCs/>
          <w:color w:val="050505"/>
          <w:sz w:val="24"/>
          <w:szCs w:val="24"/>
        </w:rPr>
      </w:pPr>
      <w:r w:rsidRPr="008B45DB">
        <w:rPr>
          <w:rFonts w:asciiTheme="majorHAnsi" w:eastAsia="Times New Roman" w:hAnsiTheme="majorHAnsi" w:cstheme="majorHAnsi"/>
          <w:b/>
          <w:bCs/>
          <w:i/>
          <w:iCs/>
          <w:color w:val="050505"/>
          <w:sz w:val="24"/>
          <w:szCs w:val="24"/>
        </w:rPr>
        <w:t xml:space="preserve">At Hands- On Harley Davidson, </w:t>
      </w:r>
    </w:p>
    <w:p w14:paraId="57DBE9B9" w14:textId="61FCC05D" w:rsidR="00964A65" w:rsidRPr="008B45DB" w:rsidRDefault="00964A65" w:rsidP="008B45DB">
      <w:pPr>
        <w:pBdr>
          <w:top w:val="single" w:sz="4" w:space="1" w:color="auto"/>
        </w:pBdr>
        <w:shd w:val="clear" w:color="auto" w:fill="FFFFFF"/>
        <w:spacing w:after="0" w:line="240" w:lineRule="auto"/>
        <w:jc w:val="center"/>
        <w:rPr>
          <w:rFonts w:asciiTheme="majorHAnsi" w:eastAsia="Times New Roman" w:hAnsiTheme="majorHAnsi" w:cstheme="majorHAnsi"/>
          <w:b/>
          <w:bCs/>
          <w:i/>
          <w:iCs/>
          <w:color w:val="050505"/>
          <w:sz w:val="24"/>
          <w:szCs w:val="24"/>
        </w:rPr>
      </w:pPr>
      <w:r w:rsidRPr="008B45DB">
        <w:rPr>
          <w:rFonts w:asciiTheme="majorHAnsi" w:eastAsia="Times New Roman" w:hAnsiTheme="majorHAnsi" w:cstheme="majorHAnsi"/>
          <w:b/>
          <w:bCs/>
          <w:i/>
          <w:iCs/>
          <w:color w:val="050505"/>
          <w:sz w:val="24"/>
          <w:szCs w:val="24"/>
        </w:rPr>
        <w:t>you are invited to Dream It!... Build It! … Ride It!</w:t>
      </w:r>
    </w:p>
    <w:p w14:paraId="304F27DD" w14:textId="431896D5" w:rsidR="00964A65" w:rsidRDefault="00964A65" w:rsidP="008B45DB">
      <w:pPr>
        <w:pBdr>
          <w:top w:val="single" w:sz="4" w:space="1" w:color="auto"/>
        </w:pBdr>
        <w:shd w:val="clear" w:color="auto" w:fill="FFFFFF"/>
        <w:spacing w:after="0" w:line="240" w:lineRule="auto"/>
        <w:rPr>
          <w:rFonts w:asciiTheme="majorHAnsi" w:eastAsia="Times New Roman" w:hAnsiTheme="majorHAnsi" w:cstheme="majorHAnsi"/>
          <w:color w:val="050505"/>
        </w:rPr>
      </w:pPr>
    </w:p>
    <w:p w14:paraId="42718C39" w14:textId="67366372" w:rsidR="00964A65" w:rsidRDefault="00964A65" w:rsidP="008B45DB">
      <w:pPr>
        <w:pBdr>
          <w:top w:val="single" w:sz="4" w:space="1" w:color="auto"/>
        </w:pBdr>
        <w:shd w:val="clear" w:color="auto" w:fill="FFFFFF"/>
        <w:spacing w:after="0" w:line="240" w:lineRule="auto"/>
        <w:jc w:val="center"/>
        <w:rPr>
          <w:rFonts w:asciiTheme="majorHAnsi" w:eastAsia="Times New Roman" w:hAnsiTheme="majorHAnsi" w:cstheme="majorHAnsi"/>
          <w:color w:val="050505"/>
        </w:rPr>
      </w:pPr>
    </w:p>
    <w:p w14:paraId="0B354AE6" w14:textId="77777777" w:rsidR="00A311A5" w:rsidRPr="00D62694" w:rsidRDefault="00A311A5" w:rsidP="008B45DB">
      <w:pPr>
        <w:pBdr>
          <w:top w:val="single" w:sz="4" w:space="1" w:color="auto"/>
        </w:pBdr>
        <w:shd w:val="clear" w:color="auto" w:fill="FFFFFF"/>
        <w:spacing w:after="0" w:line="240" w:lineRule="auto"/>
        <w:rPr>
          <w:rFonts w:asciiTheme="majorHAnsi" w:eastAsia="Times New Roman" w:hAnsiTheme="majorHAnsi" w:cstheme="majorHAnsi"/>
          <w:color w:val="050505"/>
        </w:rPr>
      </w:pPr>
    </w:p>
    <w:p w14:paraId="49E6C891" w14:textId="5E32252B" w:rsidR="004F0937" w:rsidRPr="00CF74E3" w:rsidRDefault="004F0937" w:rsidP="004F0937">
      <w:pPr>
        <w:spacing w:after="0" w:line="240" w:lineRule="auto"/>
        <w:rPr>
          <w:b/>
          <w:bCs/>
          <w:color w:val="4F6228" w:themeColor="accent3" w:themeShade="80"/>
          <w:sz w:val="29"/>
          <w:szCs w:val="29"/>
        </w:rPr>
      </w:pPr>
      <w:r w:rsidRPr="00CF74E3">
        <w:rPr>
          <w:b/>
          <w:bCs/>
          <w:color w:val="4F6228" w:themeColor="accent3" w:themeShade="80"/>
          <w:sz w:val="29"/>
          <w:szCs w:val="29"/>
        </w:rPr>
        <w:t>Kansas Tax Credits Available for KIDSCAPE!</w:t>
      </w:r>
    </w:p>
    <w:p w14:paraId="35A938C5" w14:textId="77777777" w:rsidR="004F0937" w:rsidRPr="00F44CC5" w:rsidRDefault="004F0937" w:rsidP="004F0937">
      <w:pPr>
        <w:pBdr>
          <w:bottom w:val="single" w:sz="4" w:space="1" w:color="auto"/>
        </w:pBdr>
        <w:spacing w:after="0" w:line="240" w:lineRule="auto"/>
        <w:rPr>
          <w:bCs/>
          <w:sz w:val="4"/>
          <w:szCs w:val="4"/>
        </w:rPr>
      </w:pPr>
    </w:p>
    <w:p w14:paraId="37F3AC18" w14:textId="77777777" w:rsidR="004F0937" w:rsidRPr="00F44CC5" w:rsidRDefault="004F0937" w:rsidP="004F0937">
      <w:pPr>
        <w:spacing w:after="0" w:line="240" w:lineRule="auto"/>
        <w:jc w:val="both"/>
        <w:rPr>
          <w:color w:val="312F29"/>
          <w:sz w:val="4"/>
          <w:szCs w:val="4"/>
        </w:rPr>
        <w:sectPr w:rsidR="004F0937" w:rsidRPr="00F44CC5" w:rsidSect="0019670C">
          <w:type w:val="continuous"/>
          <w:pgSz w:w="12240" w:h="15840"/>
          <w:pgMar w:top="1440" w:right="1584" w:bottom="1080" w:left="1584" w:header="720" w:footer="720" w:gutter="0"/>
          <w:pgNumType w:start="1"/>
          <w:cols w:space="720"/>
        </w:sectPr>
      </w:pPr>
    </w:p>
    <w:p w14:paraId="1A1DD5FC" w14:textId="77777777" w:rsidR="004F0937" w:rsidRPr="009D6BE0" w:rsidRDefault="004F0937" w:rsidP="004F0937">
      <w:pPr>
        <w:spacing w:after="0" w:line="240" w:lineRule="auto"/>
        <w:rPr>
          <w:color w:val="312F29"/>
          <w:sz w:val="8"/>
          <w:szCs w:val="8"/>
        </w:rPr>
        <w:sectPr w:rsidR="004F0937" w:rsidRPr="009D6BE0" w:rsidSect="00BC5236">
          <w:type w:val="continuous"/>
          <w:pgSz w:w="12240" w:h="15840"/>
          <w:pgMar w:top="1440" w:right="1584" w:bottom="1080" w:left="1584" w:header="720" w:footer="720" w:gutter="0"/>
          <w:pgNumType w:start="1"/>
          <w:cols w:num="2" w:space="720"/>
        </w:sectPr>
      </w:pPr>
    </w:p>
    <w:p w14:paraId="05A6E00B" w14:textId="77777777" w:rsidR="004F0937" w:rsidRPr="009D7528" w:rsidRDefault="004F0937" w:rsidP="004F0937">
      <w:pPr>
        <w:spacing w:after="0" w:line="240" w:lineRule="auto"/>
        <w:rPr>
          <w:b/>
          <w:bCs/>
          <w:color w:val="312F29"/>
          <w:sz w:val="4"/>
          <w:szCs w:val="4"/>
        </w:rPr>
      </w:pPr>
    </w:p>
    <w:p w14:paraId="52EEF6C0" w14:textId="621A2BCC" w:rsidR="009C358A" w:rsidRPr="009C358A" w:rsidRDefault="009C358A" w:rsidP="009C358A">
      <w:pPr>
        <w:rPr>
          <w:rFonts w:cs="Times New Roman"/>
        </w:rPr>
      </w:pPr>
      <w:r w:rsidRPr="009C358A">
        <w:rPr>
          <w:rFonts w:cs="Times New Roman"/>
        </w:rPr>
        <w:t>The Foundation is funding KIDSCAPE! – an exciting renovation of the second-floor perimeter under the dome – with the goal of opening on the 10</w:t>
      </w:r>
      <w:r w:rsidRPr="009C358A">
        <w:rPr>
          <w:rFonts w:cs="Times New Roman"/>
          <w:vertAlign w:val="superscript"/>
        </w:rPr>
        <w:t>th</w:t>
      </w:r>
      <w:r w:rsidRPr="009C358A">
        <w:rPr>
          <w:rFonts w:cs="Times New Roman"/>
        </w:rPr>
        <w:t xml:space="preserve"> anniversary of the DC on April 14, 2022! We have K</w:t>
      </w:r>
      <w:r w:rsidR="00ED236B">
        <w:rPr>
          <w:rFonts w:cs="Times New Roman"/>
        </w:rPr>
        <w:t>ansas</w:t>
      </w:r>
      <w:r w:rsidRPr="009C358A">
        <w:rPr>
          <w:rFonts w:cs="Times New Roman"/>
        </w:rPr>
        <w:t xml:space="preserve"> Community Service 50/50 Tax credits available for this – for example, a person donating $10,000 would receive a check for $5</w:t>
      </w:r>
      <w:r w:rsidR="00ED236B">
        <w:rPr>
          <w:rFonts w:cs="Times New Roman"/>
        </w:rPr>
        <w:t>,</w:t>
      </w:r>
      <w:r w:rsidRPr="009C358A">
        <w:rPr>
          <w:rFonts w:cs="Times New Roman"/>
        </w:rPr>
        <w:t>000 from the State of Kansas and could also claim a $5</w:t>
      </w:r>
      <w:r w:rsidR="00ED236B">
        <w:rPr>
          <w:rFonts w:cs="Times New Roman"/>
        </w:rPr>
        <w:t>,</w:t>
      </w:r>
      <w:r w:rsidRPr="009C358A">
        <w:rPr>
          <w:rFonts w:cs="Times New Roman"/>
        </w:rPr>
        <w:t>000 charitable donation on their taxes. The first phase of design services was awarded by the City Commission on June 15</w:t>
      </w:r>
      <w:r w:rsidRPr="009C358A">
        <w:rPr>
          <w:rFonts w:cs="Times New Roman"/>
          <w:vertAlign w:val="superscript"/>
        </w:rPr>
        <w:t>th</w:t>
      </w:r>
      <w:r w:rsidRPr="009C358A">
        <w:rPr>
          <w:rFonts w:cs="Times New Roman"/>
        </w:rPr>
        <w:t xml:space="preserve"> with the second phase of construction of this $1.3 million dollar project scheduled in early fall. Please help us achieve this unique milestone in the history of the Discovery Center! </w:t>
      </w:r>
    </w:p>
    <w:p w14:paraId="347CF62D" w14:textId="17602E54" w:rsidR="009C358A" w:rsidRPr="009C358A" w:rsidRDefault="009C358A" w:rsidP="009C358A">
      <w:pPr>
        <w:rPr>
          <w:rFonts w:cs="Times New Roman"/>
        </w:rPr>
      </w:pPr>
      <w:r w:rsidRPr="009C358A">
        <w:rPr>
          <w:rFonts w:cs="Times New Roman"/>
        </w:rPr>
        <w:t>For more information email Lesley</w:t>
      </w:r>
      <w:r w:rsidR="00ED236B">
        <w:rPr>
          <w:rFonts w:cs="Times New Roman"/>
        </w:rPr>
        <w:t xml:space="preserve"> White</w:t>
      </w:r>
      <w:r w:rsidRPr="009C358A">
        <w:rPr>
          <w:rFonts w:cs="Times New Roman"/>
        </w:rPr>
        <w:t xml:space="preserve"> at </w:t>
      </w:r>
      <w:hyperlink r:id="rId12" w:history="1">
        <w:r w:rsidRPr="009C358A">
          <w:rPr>
            <w:rFonts w:cs="Times New Roman"/>
            <w:color w:val="0563C1"/>
            <w:u w:val="single"/>
          </w:rPr>
          <w:t>fhdcfoundation1@gmail.com</w:t>
        </w:r>
      </w:hyperlink>
      <w:r w:rsidRPr="009C358A">
        <w:rPr>
          <w:rFonts w:cs="Times New Roman"/>
        </w:rPr>
        <w:t xml:space="preserve"> or call 785-748-1275.</w:t>
      </w:r>
    </w:p>
    <w:p w14:paraId="65EB79CF" w14:textId="77777777" w:rsidR="004F0937" w:rsidRDefault="004F0937" w:rsidP="003A5BB7">
      <w:pPr>
        <w:rPr>
          <w:noProof/>
        </w:rPr>
      </w:pPr>
    </w:p>
    <w:p w14:paraId="09B88FD4" w14:textId="4B1B0068" w:rsidR="004F0937" w:rsidRPr="000D1F5F" w:rsidRDefault="004F0937" w:rsidP="003A5BB7">
      <w:pPr>
        <w:rPr>
          <w:noProof/>
        </w:rPr>
        <w:sectPr w:rsidR="004F0937" w:rsidRPr="000D1F5F" w:rsidSect="0019670C">
          <w:type w:val="continuous"/>
          <w:pgSz w:w="12240" w:h="15840"/>
          <w:pgMar w:top="1440" w:right="1584" w:bottom="1080" w:left="1584" w:header="720" w:footer="720" w:gutter="0"/>
          <w:pgNumType w:start="1"/>
          <w:cols w:space="720"/>
        </w:sectPr>
      </w:pPr>
    </w:p>
    <w:p w14:paraId="0872723D" w14:textId="35CE0419" w:rsidR="0019670C" w:rsidRPr="009D6BE0" w:rsidRDefault="0019670C" w:rsidP="0019670C">
      <w:pPr>
        <w:spacing w:after="0" w:line="240" w:lineRule="auto"/>
        <w:rPr>
          <w:color w:val="312F29"/>
          <w:sz w:val="8"/>
          <w:szCs w:val="8"/>
        </w:rPr>
        <w:sectPr w:rsidR="0019670C" w:rsidRPr="009D6BE0" w:rsidSect="00BC5236">
          <w:type w:val="continuous"/>
          <w:pgSz w:w="12240" w:h="15840"/>
          <w:pgMar w:top="1440" w:right="1584" w:bottom="1080" w:left="1584" w:header="720" w:footer="720" w:gutter="0"/>
          <w:pgNumType w:start="1"/>
          <w:cols w:num="2" w:space="720"/>
        </w:sectPr>
      </w:pPr>
    </w:p>
    <w:p w14:paraId="16C9E346" w14:textId="4E8DC18D" w:rsidR="00383D9F" w:rsidRPr="00CF74E3" w:rsidRDefault="00B376CB" w:rsidP="00383D9F">
      <w:pPr>
        <w:spacing w:after="0" w:line="240" w:lineRule="auto"/>
        <w:rPr>
          <w:b/>
          <w:bCs/>
          <w:color w:val="4F6228" w:themeColor="accent3" w:themeShade="80"/>
          <w:sz w:val="29"/>
          <w:szCs w:val="29"/>
        </w:rPr>
      </w:pPr>
      <w:r w:rsidRPr="00CF74E3">
        <w:rPr>
          <w:noProof/>
          <w:sz w:val="29"/>
          <w:szCs w:val="29"/>
          <w:u w:val="single"/>
        </w:rPr>
        <w:drawing>
          <wp:anchor distT="0" distB="0" distL="114300" distR="114300" simplePos="0" relativeHeight="251701248" behindDoc="1" locked="0" layoutInCell="1" allowOverlap="1" wp14:anchorId="0684F991" wp14:editId="43625167">
            <wp:simplePos x="0" y="0"/>
            <wp:positionH relativeFrom="margin">
              <wp:posOffset>4568825</wp:posOffset>
            </wp:positionH>
            <wp:positionV relativeFrom="paragraph">
              <wp:posOffset>22225</wp:posOffset>
            </wp:positionV>
            <wp:extent cx="1162050" cy="1422400"/>
            <wp:effectExtent l="19050" t="19050" r="19050" b="25400"/>
            <wp:wrapTight wrapText="bothSides">
              <wp:wrapPolygon edited="0">
                <wp:start x="-354" y="-289"/>
                <wp:lineTo x="-354" y="21696"/>
                <wp:lineTo x="21600" y="21696"/>
                <wp:lineTo x="21600" y="-289"/>
                <wp:lineTo x="-354" y="-289"/>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62050" cy="1422400"/>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r w:rsidR="00890341" w:rsidRPr="00CF74E3">
        <w:rPr>
          <w:b/>
          <w:bCs/>
          <w:color w:val="4F6228" w:themeColor="accent3" w:themeShade="80"/>
          <w:sz w:val="29"/>
          <w:szCs w:val="29"/>
        </w:rPr>
        <w:t xml:space="preserve">John Reese, </w:t>
      </w:r>
      <w:r w:rsidR="00890341" w:rsidRPr="00CF74E3">
        <w:rPr>
          <w:b/>
          <w:bCs/>
          <w:color w:val="4F6228" w:themeColor="accent3" w:themeShade="80"/>
          <w:sz w:val="26"/>
          <w:szCs w:val="26"/>
        </w:rPr>
        <w:t>F</w:t>
      </w:r>
      <w:r w:rsidR="0051429B" w:rsidRPr="00CF74E3">
        <w:rPr>
          <w:b/>
          <w:bCs/>
          <w:color w:val="4F6228" w:themeColor="accent3" w:themeShade="80"/>
          <w:sz w:val="26"/>
          <w:szCs w:val="26"/>
        </w:rPr>
        <w:t xml:space="preserve">oundation Board </w:t>
      </w:r>
      <w:r w:rsidR="00D81E83" w:rsidRPr="00CF74E3">
        <w:rPr>
          <w:b/>
          <w:bCs/>
          <w:color w:val="4F6228" w:themeColor="accent3" w:themeShade="80"/>
          <w:sz w:val="26"/>
          <w:szCs w:val="26"/>
        </w:rPr>
        <w:t>of Directors</w:t>
      </w:r>
    </w:p>
    <w:p w14:paraId="5A20A881" w14:textId="28EAB0CF" w:rsidR="00383D9F" w:rsidRPr="00F44CC5" w:rsidRDefault="00383D9F" w:rsidP="00383D9F">
      <w:pPr>
        <w:pBdr>
          <w:bottom w:val="single" w:sz="4" w:space="1" w:color="auto"/>
        </w:pBdr>
        <w:spacing w:after="0" w:line="240" w:lineRule="auto"/>
        <w:rPr>
          <w:bCs/>
          <w:sz w:val="4"/>
          <w:szCs w:val="4"/>
        </w:rPr>
      </w:pPr>
    </w:p>
    <w:p w14:paraId="31ED3FEB" w14:textId="77777777" w:rsidR="00383D9F" w:rsidRPr="00F44CC5" w:rsidRDefault="00383D9F" w:rsidP="00383D9F">
      <w:pPr>
        <w:spacing w:after="0" w:line="240" w:lineRule="auto"/>
        <w:jc w:val="both"/>
        <w:rPr>
          <w:color w:val="312F29"/>
          <w:sz w:val="4"/>
          <w:szCs w:val="4"/>
        </w:rPr>
        <w:sectPr w:rsidR="00383D9F" w:rsidRPr="00F44CC5" w:rsidSect="0019670C">
          <w:type w:val="continuous"/>
          <w:pgSz w:w="12240" w:h="15840"/>
          <w:pgMar w:top="1440" w:right="1584" w:bottom="1080" w:left="1584" w:header="720" w:footer="720" w:gutter="0"/>
          <w:pgNumType w:start="1"/>
          <w:cols w:space="720"/>
        </w:sectPr>
      </w:pPr>
    </w:p>
    <w:p w14:paraId="75B9F927" w14:textId="43B994C5" w:rsidR="00383D9F" w:rsidRPr="009D6BE0" w:rsidRDefault="00383D9F" w:rsidP="00383D9F">
      <w:pPr>
        <w:spacing w:after="0" w:line="240" w:lineRule="auto"/>
        <w:rPr>
          <w:color w:val="312F29"/>
          <w:sz w:val="8"/>
          <w:szCs w:val="8"/>
        </w:rPr>
        <w:sectPr w:rsidR="00383D9F" w:rsidRPr="009D6BE0" w:rsidSect="00BC5236">
          <w:type w:val="continuous"/>
          <w:pgSz w:w="12240" w:h="15840"/>
          <w:pgMar w:top="1440" w:right="1584" w:bottom="1080" w:left="1584" w:header="720" w:footer="720" w:gutter="0"/>
          <w:pgNumType w:start="1"/>
          <w:cols w:num="2" w:space="720"/>
        </w:sectPr>
      </w:pPr>
    </w:p>
    <w:p w14:paraId="7C177573" w14:textId="59FAE865" w:rsidR="0019670C" w:rsidRPr="009D7528" w:rsidRDefault="0019670C" w:rsidP="009D7528">
      <w:pPr>
        <w:spacing w:after="0" w:line="240" w:lineRule="auto"/>
        <w:rPr>
          <w:b/>
          <w:bCs/>
          <w:color w:val="312F29"/>
          <w:sz w:val="4"/>
          <w:szCs w:val="4"/>
        </w:rPr>
      </w:pPr>
      <w:bookmarkStart w:id="1" w:name="_Hlk38288286"/>
    </w:p>
    <w:bookmarkEnd w:id="1"/>
    <w:p w14:paraId="32077CE1" w14:textId="45BAC866" w:rsidR="002C262A" w:rsidRDefault="008F2D3A" w:rsidP="00B376CB">
      <w:pPr>
        <w:contextualSpacing/>
        <w:jc w:val="both"/>
      </w:pPr>
      <w:r w:rsidRPr="000D1F5F">
        <w:t>John</w:t>
      </w:r>
      <w:r w:rsidR="00107352" w:rsidRPr="000D1F5F">
        <w:t xml:space="preserve"> </w:t>
      </w:r>
      <w:r w:rsidR="00CF74E3">
        <w:t xml:space="preserve">Reese </w:t>
      </w:r>
      <w:r w:rsidR="00107352" w:rsidRPr="000D1F5F">
        <w:t>retired from Kansas State University after 34 years of service in 2016. John taught Economic Entomology and Plant Resistance to Insects. He specialized in aphid salivary enzymes in insect- plant interactions, plant resistance to aphids and plant tolerance to aphid feeding damage.</w:t>
      </w:r>
      <w:r w:rsidR="004F0937">
        <w:t xml:space="preserve"> </w:t>
      </w:r>
      <w:r w:rsidR="004F0937" w:rsidRPr="000D1F5F">
        <w:t>John</w:t>
      </w:r>
      <w:r w:rsidR="00CF74E3">
        <w:t xml:space="preserve"> </w:t>
      </w:r>
      <w:r w:rsidR="004F0937" w:rsidRPr="000D1F5F">
        <w:t>is serving</w:t>
      </w:r>
      <w:r w:rsidR="004F0937">
        <w:t xml:space="preserve"> </w:t>
      </w:r>
      <w:r w:rsidR="004F0937" w:rsidRPr="000D1F5F">
        <w:t xml:space="preserve">his second </w:t>
      </w:r>
      <w:r w:rsidR="006B4BBF">
        <w:t>three-year</w:t>
      </w:r>
      <w:r w:rsidR="004F0937">
        <w:t xml:space="preserve"> term at the Foundation</w:t>
      </w:r>
      <w:r w:rsidR="004F0937" w:rsidRPr="000D1F5F">
        <w:t>.</w:t>
      </w:r>
    </w:p>
    <w:p w14:paraId="3DAB81DB" w14:textId="60706391" w:rsidR="000D1F5F" w:rsidRDefault="000D1F5F" w:rsidP="000D1F5F">
      <w:pPr>
        <w:contextualSpacing/>
      </w:pPr>
    </w:p>
    <w:p w14:paraId="2DEE08BC" w14:textId="77777777" w:rsidR="00404D0E" w:rsidRDefault="00404D0E" w:rsidP="00E81E32">
      <w:pPr>
        <w:pBdr>
          <w:bottom w:val="single" w:sz="6" w:space="1" w:color="auto"/>
        </w:pBdr>
        <w:spacing w:after="0" w:line="240" w:lineRule="auto"/>
        <w:rPr>
          <w:rFonts w:ascii="Quintessential" w:eastAsia="Quintessential" w:hAnsi="Quintessential" w:cs="Quintessential"/>
          <w:b/>
          <w:sz w:val="10"/>
          <w:szCs w:val="10"/>
        </w:rPr>
      </w:pPr>
    </w:p>
    <w:p w14:paraId="56499F9E" w14:textId="617D5ACB" w:rsidR="000D1F5F" w:rsidRDefault="000D1F5F" w:rsidP="00F44CC5">
      <w:pPr>
        <w:spacing w:after="0" w:line="240" w:lineRule="auto"/>
        <w:jc w:val="center"/>
        <w:rPr>
          <w:rFonts w:ascii="Quintessential" w:eastAsia="Quintessential" w:hAnsi="Quintessential" w:cs="Quintessential"/>
          <w:b/>
          <w:sz w:val="10"/>
          <w:szCs w:val="10"/>
        </w:rPr>
      </w:pPr>
    </w:p>
    <w:p w14:paraId="6326880B" w14:textId="77777777" w:rsidR="00F44CC5" w:rsidRDefault="00F44CC5" w:rsidP="004F0937">
      <w:pPr>
        <w:spacing w:after="0" w:line="276" w:lineRule="auto"/>
        <w:rPr>
          <w:b/>
          <w:sz w:val="18"/>
          <w:szCs w:val="18"/>
        </w:rPr>
      </w:pPr>
      <w:bookmarkStart w:id="2" w:name="_1fob9te" w:colFirst="0" w:colLast="0"/>
      <w:bookmarkEnd w:id="2"/>
    </w:p>
    <w:p w14:paraId="583DFE3D" w14:textId="1FA61474" w:rsidR="00F44CC5" w:rsidRPr="002E032F" w:rsidRDefault="00F44CC5" w:rsidP="00F44CC5">
      <w:pPr>
        <w:spacing w:after="0" w:line="276" w:lineRule="auto"/>
        <w:jc w:val="center"/>
        <w:rPr>
          <w:b/>
          <w:sz w:val="19"/>
          <w:szCs w:val="19"/>
        </w:rPr>
      </w:pPr>
      <w:r w:rsidRPr="002E032F">
        <w:rPr>
          <w:b/>
          <w:sz w:val="19"/>
          <w:szCs w:val="19"/>
        </w:rPr>
        <w:t>The Flint Hills Discovery Center Foundation</w:t>
      </w:r>
    </w:p>
    <w:p w14:paraId="5D4F47BE" w14:textId="77777777" w:rsidR="00F44CC5" w:rsidRPr="00930D37" w:rsidRDefault="00F44CC5" w:rsidP="00F44CC5">
      <w:pPr>
        <w:spacing w:after="0" w:line="276" w:lineRule="auto"/>
        <w:jc w:val="center"/>
        <w:rPr>
          <w:bCs/>
          <w:sz w:val="19"/>
          <w:szCs w:val="19"/>
        </w:rPr>
      </w:pPr>
      <w:r w:rsidRPr="00930D37">
        <w:rPr>
          <w:bCs/>
          <w:sz w:val="19"/>
          <w:szCs w:val="19"/>
        </w:rPr>
        <w:t>315 S. 3</w:t>
      </w:r>
      <w:r w:rsidRPr="00930D37">
        <w:rPr>
          <w:bCs/>
          <w:sz w:val="19"/>
          <w:szCs w:val="19"/>
          <w:vertAlign w:val="superscript"/>
        </w:rPr>
        <w:t>rd</w:t>
      </w:r>
      <w:r w:rsidRPr="00930D37">
        <w:rPr>
          <w:bCs/>
          <w:sz w:val="19"/>
          <w:szCs w:val="19"/>
        </w:rPr>
        <w:t xml:space="preserve"> Street, Manhattan, KS 66502</w:t>
      </w:r>
    </w:p>
    <w:p w14:paraId="45803F35" w14:textId="77777777" w:rsidR="00F44CC5" w:rsidRPr="00930D37" w:rsidRDefault="00F44CC5" w:rsidP="00F44CC5">
      <w:pPr>
        <w:spacing w:after="0" w:line="276" w:lineRule="auto"/>
        <w:jc w:val="center"/>
        <w:rPr>
          <w:bCs/>
          <w:color w:val="000000"/>
          <w:sz w:val="19"/>
          <w:szCs w:val="19"/>
        </w:rPr>
      </w:pPr>
      <w:r w:rsidRPr="00930D37">
        <w:rPr>
          <w:bCs/>
          <w:sz w:val="19"/>
          <w:szCs w:val="19"/>
        </w:rPr>
        <w:t xml:space="preserve"> (785) 748-1275</w:t>
      </w:r>
      <w:r>
        <w:rPr>
          <w:bCs/>
          <w:sz w:val="19"/>
          <w:szCs w:val="19"/>
        </w:rPr>
        <w:t xml:space="preserve"> / </w:t>
      </w:r>
      <w:hyperlink r:id="rId14" w:history="1">
        <w:r w:rsidRPr="00557407">
          <w:rPr>
            <w:rStyle w:val="Hyperlink"/>
            <w:bCs/>
            <w:sz w:val="19"/>
            <w:szCs w:val="19"/>
          </w:rPr>
          <w:t>fhdcfoundation1@gmail.com</w:t>
        </w:r>
      </w:hyperlink>
    </w:p>
    <w:p w14:paraId="6C0C4A12" w14:textId="0A785B8E" w:rsidR="00F44CC5" w:rsidRPr="00930D37" w:rsidRDefault="00F44CC5" w:rsidP="00824D04">
      <w:pPr>
        <w:spacing w:after="0" w:line="276" w:lineRule="auto"/>
        <w:jc w:val="center"/>
        <w:rPr>
          <w:sz w:val="19"/>
          <w:szCs w:val="19"/>
        </w:rPr>
      </w:pPr>
      <w:r w:rsidRPr="00930D37">
        <w:rPr>
          <w:sz w:val="19"/>
          <w:szCs w:val="19"/>
        </w:rPr>
        <w:t>VISTAS is provided to advance the cause of philanthropy in support of the Flint Hills Discovery Center.</w:t>
      </w:r>
    </w:p>
    <w:sectPr w:rsidR="00F44CC5" w:rsidRPr="00930D37" w:rsidSect="00BC5236">
      <w:type w:val="continuous"/>
      <w:pgSz w:w="12240" w:h="15840"/>
      <w:pgMar w:top="1440" w:right="1584" w:bottom="1080" w:left="15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376BA" w14:textId="77777777" w:rsidR="00294CC5" w:rsidRDefault="00294CC5" w:rsidP="00B15430">
      <w:pPr>
        <w:spacing w:after="0" w:line="240" w:lineRule="auto"/>
      </w:pPr>
      <w:r>
        <w:separator/>
      </w:r>
    </w:p>
  </w:endnote>
  <w:endnote w:type="continuationSeparator" w:id="0">
    <w:p w14:paraId="4441627F" w14:textId="77777777" w:rsidR="00294CC5" w:rsidRDefault="00294CC5" w:rsidP="00B1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melight">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Quintessent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A9486" w14:textId="77777777" w:rsidR="00294CC5" w:rsidRDefault="00294CC5" w:rsidP="00B15430">
      <w:pPr>
        <w:spacing w:after="0" w:line="240" w:lineRule="auto"/>
      </w:pPr>
      <w:r>
        <w:separator/>
      </w:r>
    </w:p>
  </w:footnote>
  <w:footnote w:type="continuationSeparator" w:id="0">
    <w:p w14:paraId="49CBB2A3" w14:textId="77777777" w:rsidR="00294CC5" w:rsidRDefault="00294CC5" w:rsidP="00B15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74D9C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pt;height:12pt;visibility:visible" o:bullet="t">
        <v:imagedata r:id="rId1" o:title="🎨"/>
      </v:shape>
    </w:pict>
  </w:numPicBullet>
  <w:abstractNum w:abstractNumId="0" w15:restartNumberingAfterBreak="0">
    <w:nsid w:val="07A91A7F"/>
    <w:multiLevelType w:val="hybridMultilevel"/>
    <w:tmpl w:val="57F0FD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7427F"/>
    <w:multiLevelType w:val="multilevel"/>
    <w:tmpl w:val="668462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B4B7212"/>
    <w:multiLevelType w:val="hybridMultilevel"/>
    <w:tmpl w:val="843C7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4176C"/>
    <w:multiLevelType w:val="multilevel"/>
    <w:tmpl w:val="637A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993D41"/>
    <w:multiLevelType w:val="multilevel"/>
    <w:tmpl w:val="56B4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F1454"/>
    <w:multiLevelType w:val="hybridMultilevel"/>
    <w:tmpl w:val="391063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CF19C0"/>
    <w:multiLevelType w:val="hybridMultilevel"/>
    <w:tmpl w:val="6D1082E4"/>
    <w:lvl w:ilvl="0" w:tplc="7160CE6A">
      <w:numFmt w:val="bullet"/>
      <w:lvlText w:val=""/>
      <w:lvlJc w:val="left"/>
      <w:pPr>
        <w:ind w:left="1080" w:hanging="360"/>
      </w:pPr>
      <w:rPr>
        <w:rFonts w:ascii="Symbol" w:eastAsia="Times New Roman"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3673C84"/>
    <w:multiLevelType w:val="multilevel"/>
    <w:tmpl w:val="C86A4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556418"/>
    <w:multiLevelType w:val="hybridMultilevel"/>
    <w:tmpl w:val="70E6CBE4"/>
    <w:lvl w:ilvl="0" w:tplc="8214A7D4">
      <w:start w:val="1"/>
      <w:numFmt w:val="bullet"/>
      <w:lvlText w:val=""/>
      <w:lvlPicBulletId w:val="0"/>
      <w:lvlJc w:val="left"/>
      <w:pPr>
        <w:tabs>
          <w:tab w:val="num" w:pos="1080"/>
        </w:tabs>
        <w:ind w:left="1080" w:hanging="360"/>
      </w:pPr>
      <w:rPr>
        <w:rFonts w:ascii="Symbol" w:hAnsi="Symbol" w:hint="default"/>
      </w:rPr>
    </w:lvl>
    <w:lvl w:ilvl="1" w:tplc="EC32C7F6" w:tentative="1">
      <w:start w:val="1"/>
      <w:numFmt w:val="bullet"/>
      <w:lvlText w:val=""/>
      <w:lvlJc w:val="left"/>
      <w:pPr>
        <w:tabs>
          <w:tab w:val="num" w:pos="1800"/>
        </w:tabs>
        <w:ind w:left="1800" w:hanging="360"/>
      </w:pPr>
      <w:rPr>
        <w:rFonts w:ascii="Symbol" w:hAnsi="Symbol" w:hint="default"/>
      </w:rPr>
    </w:lvl>
    <w:lvl w:ilvl="2" w:tplc="CEA07300" w:tentative="1">
      <w:start w:val="1"/>
      <w:numFmt w:val="bullet"/>
      <w:lvlText w:val=""/>
      <w:lvlJc w:val="left"/>
      <w:pPr>
        <w:tabs>
          <w:tab w:val="num" w:pos="2520"/>
        </w:tabs>
        <w:ind w:left="2520" w:hanging="360"/>
      </w:pPr>
      <w:rPr>
        <w:rFonts w:ascii="Symbol" w:hAnsi="Symbol" w:hint="default"/>
      </w:rPr>
    </w:lvl>
    <w:lvl w:ilvl="3" w:tplc="5F14DECC" w:tentative="1">
      <w:start w:val="1"/>
      <w:numFmt w:val="bullet"/>
      <w:lvlText w:val=""/>
      <w:lvlJc w:val="left"/>
      <w:pPr>
        <w:tabs>
          <w:tab w:val="num" w:pos="3240"/>
        </w:tabs>
        <w:ind w:left="3240" w:hanging="360"/>
      </w:pPr>
      <w:rPr>
        <w:rFonts w:ascii="Symbol" w:hAnsi="Symbol" w:hint="default"/>
      </w:rPr>
    </w:lvl>
    <w:lvl w:ilvl="4" w:tplc="D1400DE4" w:tentative="1">
      <w:start w:val="1"/>
      <w:numFmt w:val="bullet"/>
      <w:lvlText w:val=""/>
      <w:lvlJc w:val="left"/>
      <w:pPr>
        <w:tabs>
          <w:tab w:val="num" w:pos="3960"/>
        </w:tabs>
        <w:ind w:left="3960" w:hanging="360"/>
      </w:pPr>
      <w:rPr>
        <w:rFonts w:ascii="Symbol" w:hAnsi="Symbol" w:hint="default"/>
      </w:rPr>
    </w:lvl>
    <w:lvl w:ilvl="5" w:tplc="30464D22" w:tentative="1">
      <w:start w:val="1"/>
      <w:numFmt w:val="bullet"/>
      <w:lvlText w:val=""/>
      <w:lvlJc w:val="left"/>
      <w:pPr>
        <w:tabs>
          <w:tab w:val="num" w:pos="4680"/>
        </w:tabs>
        <w:ind w:left="4680" w:hanging="360"/>
      </w:pPr>
      <w:rPr>
        <w:rFonts w:ascii="Symbol" w:hAnsi="Symbol" w:hint="default"/>
      </w:rPr>
    </w:lvl>
    <w:lvl w:ilvl="6" w:tplc="6A62C012" w:tentative="1">
      <w:start w:val="1"/>
      <w:numFmt w:val="bullet"/>
      <w:lvlText w:val=""/>
      <w:lvlJc w:val="left"/>
      <w:pPr>
        <w:tabs>
          <w:tab w:val="num" w:pos="5400"/>
        </w:tabs>
        <w:ind w:left="5400" w:hanging="360"/>
      </w:pPr>
      <w:rPr>
        <w:rFonts w:ascii="Symbol" w:hAnsi="Symbol" w:hint="default"/>
      </w:rPr>
    </w:lvl>
    <w:lvl w:ilvl="7" w:tplc="2176EE62" w:tentative="1">
      <w:start w:val="1"/>
      <w:numFmt w:val="bullet"/>
      <w:lvlText w:val=""/>
      <w:lvlJc w:val="left"/>
      <w:pPr>
        <w:tabs>
          <w:tab w:val="num" w:pos="6120"/>
        </w:tabs>
        <w:ind w:left="6120" w:hanging="360"/>
      </w:pPr>
      <w:rPr>
        <w:rFonts w:ascii="Symbol" w:hAnsi="Symbol" w:hint="default"/>
      </w:rPr>
    </w:lvl>
    <w:lvl w:ilvl="8" w:tplc="CA3E4406" w:tentative="1">
      <w:start w:val="1"/>
      <w:numFmt w:val="bullet"/>
      <w:lvlText w:val=""/>
      <w:lvlJc w:val="left"/>
      <w:pPr>
        <w:tabs>
          <w:tab w:val="num" w:pos="6840"/>
        </w:tabs>
        <w:ind w:left="6840" w:hanging="360"/>
      </w:pPr>
      <w:rPr>
        <w:rFonts w:ascii="Symbol" w:hAnsi="Symbol" w:hint="default"/>
      </w:rPr>
    </w:lvl>
  </w:abstractNum>
  <w:abstractNum w:abstractNumId="9" w15:restartNumberingAfterBreak="0">
    <w:nsid w:val="7B5F50DA"/>
    <w:multiLevelType w:val="hybridMultilevel"/>
    <w:tmpl w:val="1A603DCA"/>
    <w:lvl w:ilvl="0" w:tplc="BF00D400">
      <w:start w:val="1"/>
      <w:numFmt w:val="bullet"/>
      <w:lvlText w:val=""/>
      <w:lvlPicBulletId w:val="0"/>
      <w:lvlJc w:val="left"/>
      <w:pPr>
        <w:tabs>
          <w:tab w:val="num" w:pos="720"/>
        </w:tabs>
        <w:ind w:left="720" w:hanging="360"/>
      </w:pPr>
      <w:rPr>
        <w:rFonts w:ascii="Symbol" w:hAnsi="Symbol" w:hint="default"/>
      </w:rPr>
    </w:lvl>
    <w:lvl w:ilvl="1" w:tplc="87901F92" w:tentative="1">
      <w:start w:val="1"/>
      <w:numFmt w:val="bullet"/>
      <w:lvlText w:val=""/>
      <w:lvlJc w:val="left"/>
      <w:pPr>
        <w:tabs>
          <w:tab w:val="num" w:pos="1440"/>
        </w:tabs>
        <w:ind w:left="1440" w:hanging="360"/>
      </w:pPr>
      <w:rPr>
        <w:rFonts w:ascii="Symbol" w:hAnsi="Symbol" w:hint="default"/>
      </w:rPr>
    </w:lvl>
    <w:lvl w:ilvl="2" w:tplc="69904ECC" w:tentative="1">
      <w:start w:val="1"/>
      <w:numFmt w:val="bullet"/>
      <w:lvlText w:val=""/>
      <w:lvlJc w:val="left"/>
      <w:pPr>
        <w:tabs>
          <w:tab w:val="num" w:pos="2160"/>
        </w:tabs>
        <w:ind w:left="2160" w:hanging="360"/>
      </w:pPr>
      <w:rPr>
        <w:rFonts w:ascii="Symbol" w:hAnsi="Symbol" w:hint="default"/>
      </w:rPr>
    </w:lvl>
    <w:lvl w:ilvl="3" w:tplc="4C6C3C84" w:tentative="1">
      <w:start w:val="1"/>
      <w:numFmt w:val="bullet"/>
      <w:lvlText w:val=""/>
      <w:lvlJc w:val="left"/>
      <w:pPr>
        <w:tabs>
          <w:tab w:val="num" w:pos="2880"/>
        </w:tabs>
        <w:ind w:left="2880" w:hanging="360"/>
      </w:pPr>
      <w:rPr>
        <w:rFonts w:ascii="Symbol" w:hAnsi="Symbol" w:hint="default"/>
      </w:rPr>
    </w:lvl>
    <w:lvl w:ilvl="4" w:tplc="183E8A48" w:tentative="1">
      <w:start w:val="1"/>
      <w:numFmt w:val="bullet"/>
      <w:lvlText w:val=""/>
      <w:lvlJc w:val="left"/>
      <w:pPr>
        <w:tabs>
          <w:tab w:val="num" w:pos="3600"/>
        </w:tabs>
        <w:ind w:left="3600" w:hanging="360"/>
      </w:pPr>
      <w:rPr>
        <w:rFonts w:ascii="Symbol" w:hAnsi="Symbol" w:hint="default"/>
      </w:rPr>
    </w:lvl>
    <w:lvl w:ilvl="5" w:tplc="5CEE77E6" w:tentative="1">
      <w:start w:val="1"/>
      <w:numFmt w:val="bullet"/>
      <w:lvlText w:val=""/>
      <w:lvlJc w:val="left"/>
      <w:pPr>
        <w:tabs>
          <w:tab w:val="num" w:pos="4320"/>
        </w:tabs>
        <w:ind w:left="4320" w:hanging="360"/>
      </w:pPr>
      <w:rPr>
        <w:rFonts w:ascii="Symbol" w:hAnsi="Symbol" w:hint="default"/>
      </w:rPr>
    </w:lvl>
    <w:lvl w:ilvl="6" w:tplc="2EB43746" w:tentative="1">
      <w:start w:val="1"/>
      <w:numFmt w:val="bullet"/>
      <w:lvlText w:val=""/>
      <w:lvlJc w:val="left"/>
      <w:pPr>
        <w:tabs>
          <w:tab w:val="num" w:pos="5040"/>
        </w:tabs>
        <w:ind w:left="5040" w:hanging="360"/>
      </w:pPr>
      <w:rPr>
        <w:rFonts w:ascii="Symbol" w:hAnsi="Symbol" w:hint="default"/>
      </w:rPr>
    </w:lvl>
    <w:lvl w:ilvl="7" w:tplc="E7FEA29E" w:tentative="1">
      <w:start w:val="1"/>
      <w:numFmt w:val="bullet"/>
      <w:lvlText w:val=""/>
      <w:lvlJc w:val="left"/>
      <w:pPr>
        <w:tabs>
          <w:tab w:val="num" w:pos="5760"/>
        </w:tabs>
        <w:ind w:left="5760" w:hanging="360"/>
      </w:pPr>
      <w:rPr>
        <w:rFonts w:ascii="Symbol" w:hAnsi="Symbol" w:hint="default"/>
      </w:rPr>
    </w:lvl>
    <w:lvl w:ilvl="8" w:tplc="2696AA80"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3"/>
  </w:num>
  <w:num w:numId="3">
    <w:abstractNumId w:val="5"/>
  </w:num>
  <w:num w:numId="4">
    <w:abstractNumId w:val="2"/>
  </w:num>
  <w:num w:numId="5">
    <w:abstractNumId w:val="9"/>
  </w:num>
  <w:num w:numId="6">
    <w:abstractNumId w:val="8"/>
  </w:num>
  <w:num w:numId="7">
    <w:abstractNumId w:val="4"/>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C5E"/>
    <w:rsid w:val="00006E28"/>
    <w:rsid w:val="000077C5"/>
    <w:rsid w:val="00021CCB"/>
    <w:rsid w:val="000462E0"/>
    <w:rsid w:val="0005585D"/>
    <w:rsid w:val="00061B63"/>
    <w:rsid w:val="0007489C"/>
    <w:rsid w:val="000A2A46"/>
    <w:rsid w:val="000A5AEB"/>
    <w:rsid w:val="000A77BA"/>
    <w:rsid w:val="000B4374"/>
    <w:rsid w:val="000C35DC"/>
    <w:rsid w:val="000D1F5F"/>
    <w:rsid w:val="000D2D72"/>
    <w:rsid w:val="000D664A"/>
    <w:rsid w:val="000E56FA"/>
    <w:rsid w:val="00105660"/>
    <w:rsid w:val="00107352"/>
    <w:rsid w:val="001167E1"/>
    <w:rsid w:val="00135D77"/>
    <w:rsid w:val="001428DA"/>
    <w:rsid w:val="00145E0C"/>
    <w:rsid w:val="001531D7"/>
    <w:rsid w:val="001608D0"/>
    <w:rsid w:val="00176EA9"/>
    <w:rsid w:val="0019670C"/>
    <w:rsid w:val="001B42CA"/>
    <w:rsid w:val="001C1421"/>
    <w:rsid w:val="001D69CE"/>
    <w:rsid w:val="001E6F99"/>
    <w:rsid w:val="001F2C94"/>
    <w:rsid w:val="001F36F6"/>
    <w:rsid w:val="00211A03"/>
    <w:rsid w:val="00212A51"/>
    <w:rsid w:val="002152C6"/>
    <w:rsid w:val="0022034E"/>
    <w:rsid w:val="00220F1C"/>
    <w:rsid w:val="00230F9F"/>
    <w:rsid w:val="00232B6B"/>
    <w:rsid w:val="00241EB8"/>
    <w:rsid w:val="00242392"/>
    <w:rsid w:val="00242E5C"/>
    <w:rsid w:val="00243752"/>
    <w:rsid w:val="00244738"/>
    <w:rsid w:val="00246C64"/>
    <w:rsid w:val="00250684"/>
    <w:rsid w:val="0025197D"/>
    <w:rsid w:val="002571F4"/>
    <w:rsid w:val="00260A59"/>
    <w:rsid w:val="0028762B"/>
    <w:rsid w:val="00294CC5"/>
    <w:rsid w:val="002950C6"/>
    <w:rsid w:val="0029684C"/>
    <w:rsid w:val="002971E8"/>
    <w:rsid w:val="002B09F3"/>
    <w:rsid w:val="002B2465"/>
    <w:rsid w:val="002B75B2"/>
    <w:rsid w:val="002C262A"/>
    <w:rsid w:val="002C27C8"/>
    <w:rsid w:val="002C321D"/>
    <w:rsid w:val="002C3DAD"/>
    <w:rsid w:val="002C4853"/>
    <w:rsid w:val="002C649F"/>
    <w:rsid w:val="002D07BB"/>
    <w:rsid w:val="002D73A4"/>
    <w:rsid w:val="002E032F"/>
    <w:rsid w:val="002F6FEF"/>
    <w:rsid w:val="002F78E7"/>
    <w:rsid w:val="00302A12"/>
    <w:rsid w:val="00302F16"/>
    <w:rsid w:val="00312F51"/>
    <w:rsid w:val="00314CC2"/>
    <w:rsid w:val="00320A42"/>
    <w:rsid w:val="003271AF"/>
    <w:rsid w:val="00335A75"/>
    <w:rsid w:val="00335D61"/>
    <w:rsid w:val="00337F51"/>
    <w:rsid w:val="00366723"/>
    <w:rsid w:val="003730C2"/>
    <w:rsid w:val="003751E6"/>
    <w:rsid w:val="00383D9F"/>
    <w:rsid w:val="003950C8"/>
    <w:rsid w:val="003A1318"/>
    <w:rsid w:val="003A2061"/>
    <w:rsid w:val="003A5BB7"/>
    <w:rsid w:val="003B3DD4"/>
    <w:rsid w:val="003B6F67"/>
    <w:rsid w:val="003D2DB4"/>
    <w:rsid w:val="003E727E"/>
    <w:rsid w:val="003E7EF6"/>
    <w:rsid w:val="003F783A"/>
    <w:rsid w:val="00404D0E"/>
    <w:rsid w:val="00405277"/>
    <w:rsid w:val="00431E4C"/>
    <w:rsid w:val="00435989"/>
    <w:rsid w:val="00437BFB"/>
    <w:rsid w:val="00446729"/>
    <w:rsid w:val="00460B7E"/>
    <w:rsid w:val="00465361"/>
    <w:rsid w:val="00470D5B"/>
    <w:rsid w:val="00474C92"/>
    <w:rsid w:val="00477345"/>
    <w:rsid w:val="004A03E4"/>
    <w:rsid w:val="004A4469"/>
    <w:rsid w:val="004A5DAE"/>
    <w:rsid w:val="004B114D"/>
    <w:rsid w:val="004B5AED"/>
    <w:rsid w:val="004C79DC"/>
    <w:rsid w:val="004E3076"/>
    <w:rsid w:val="004F0937"/>
    <w:rsid w:val="004F466D"/>
    <w:rsid w:val="00506676"/>
    <w:rsid w:val="0051429B"/>
    <w:rsid w:val="00517389"/>
    <w:rsid w:val="00532853"/>
    <w:rsid w:val="00546285"/>
    <w:rsid w:val="00551302"/>
    <w:rsid w:val="0056493C"/>
    <w:rsid w:val="00582C45"/>
    <w:rsid w:val="0058328E"/>
    <w:rsid w:val="00585A77"/>
    <w:rsid w:val="005957B5"/>
    <w:rsid w:val="0059617F"/>
    <w:rsid w:val="005A5CB3"/>
    <w:rsid w:val="005B671D"/>
    <w:rsid w:val="005B6FF2"/>
    <w:rsid w:val="005D0DAE"/>
    <w:rsid w:val="005F156B"/>
    <w:rsid w:val="005F2B01"/>
    <w:rsid w:val="005F47C6"/>
    <w:rsid w:val="00605ECF"/>
    <w:rsid w:val="00620F6F"/>
    <w:rsid w:val="006226FE"/>
    <w:rsid w:val="0062404A"/>
    <w:rsid w:val="00641A76"/>
    <w:rsid w:val="00646567"/>
    <w:rsid w:val="00661FFB"/>
    <w:rsid w:val="00665D92"/>
    <w:rsid w:val="00666925"/>
    <w:rsid w:val="00671D71"/>
    <w:rsid w:val="00673EF5"/>
    <w:rsid w:val="0068536C"/>
    <w:rsid w:val="00690F0B"/>
    <w:rsid w:val="006925FB"/>
    <w:rsid w:val="00694EF0"/>
    <w:rsid w:val="0069705C"/>
    <w:rsid w:val="006B4BBF"/>
    <w:rsid w:val="006C648C"/>
    <w:rsid w:val="006C68BB"/>
    <w:rsid w:val="006D0B4F"/>
    <w:rsid w:val="006D307B"/>
    <w:rsid w:val="006E1EF5"/>
    <w:rsid w:val="006E2D1B"/>
    <w:rsid w:val="006F006C"/>
    <w:rsid w:val="006F6435"/>
    <w:rsid w:val="00702D3F"/>
    <w:rsid w:val="007161A9"/>
    <w:rsid w:val="007173B2"/>
    <w:rsid w:val="0074205D"/>
    <w:rsid w:val="00744AC8"/>
    <w:rsid w:val="007503AF"/>
    <w:rsid w:val="007537A9"/>
    <w:rsid w:val="00785B3B"/>
    <w:rsid w:val="007959EA"/>
    <w:rsid w:val="00796C43"/>
    <w:rsid w:val="007B2111"/>
    <w:rsid w:val="007C5088"/>
    <w:rsid w:val="007E11F1"/>
    <w:rsid w:val="007F657B"/>
    <w:rsid w:val="008038C1"/>
    <w:rsid w:val="00806391"/>
    <w:rsid w:val="00811A33"/>
    <w:rsid w:val="008225E3"/>
    <w:rsid w:val="00824D04"/>
    <w:rsid w:val="00841590"/>
    <w:rsid w:val="008457B5"/>
    <w:rsid w:val="00850550"/>
    <w:rsid w:val="00856666"/>
    <w:rsid w:val="008666FE"/>
    <w:rsid w:val="008769ED"/>
    <w:rsid w:val="00884C45"/>
    <w:rsid w:val="00890341"/>
    <w:rsid w:val="008A7C06"/>
    <w:rsid w:val="008B1410"/>
    <w:rsid w:val="008B45DB"/>
    <w:rsid w:val="008C5DC4"/>
    <w:rsid w:val="008D3DBE"/>
    <w:rsid w:val="008F2D3A"/>
    <w:rsid w:val="0090492E"/>
    <w:rsid w:val="00904C44"/>
    <w:rsid w:val="0090785C"/>
    <w:rsid w:val="009146B6"/>
    <w:rsid w:val="00930D37"/>
    <w:rsid w:val="00944439"/>
    <w:rsid w:val="00944563"/>
    <w:rsid w:val="00950683"/>
    <w:rsid w:val="0095162E"/>
    <w:rsid w:val="00951764"/>
    <w:rsid w:val="00964A65"/>
    <w:rsid w:val="00964A97"/>
    <w:rsid w:val="00970FFE"/>
    <w:rsid w:val="00971A57"/>
    <w:rsid w:val="009804AF"/>
    <w:rsid w:val="00994C5E"/>
    <w:rsid w:val="009A0ABE"/>
    <w:rsid w:val="009A1CE5"/>
    <w:rsid w:val="009B43DB"/>
    <w:rsid w:val="009C358A"/>
    <w:rsid w:val="009C43BB"/>
    <w:rsid w:val="009D06DE"/>
    <w:rsid w:val="009D0822"/>
    <w:rsid w:val="009D6BE0"/>
    <w:rsid w:val="009D7528"/>
    <w:rsid w:val="009E046C"/>
    <w:rsid w:val="009E4435"/>
    <w:rsid w:val="009E5F86"/>
    <w:rsid w:val="00A1560E"/>
    <w:rsid w:val="00A311A5"/>
    <w:rsid w:val="00A330E0"/>
    <w:rsid w:val="00A54AEB"/>
    <w:rsid w:val="00A6469E"/>
    <w:rsid w:val="00A95BBD"/>
    <w:rsid w:val="00AA5AEB"/>
    <w:rsid w:val="00AC3ABA"/>
    <w:rsid w:val="00AC4284"/>
    <w:rsid w:val="00AC6254"/>
    <w:rsid w:val="00AC7E31"/>
    <w:rsid w:val="00AD2526"/>
    <w:rsid w:val="00B10C7A"/>
    <w:rsid w:val="00B12014"/>
    <w:rsid w:val="00B15430"/>
    <w:rsid w:val="00B236EE"/>
    <w:rsid w:val="00B376CB"/>
    <w:rsid w:val="00B37ED7"/>
    <w:rsid w:val="00B4057E"/>
    <w:rsid w:val="00B43D2C"/>
    <w:rsid w:val="00B5741A"/>
    <w:rsid w:val="00B722F3"/>
    <w:rsid w:val="00B725CB"/>
    <w:rsid w:val="00B77C4F"/>
    <w:rsid w:val="00B979E5"/>
    <w:rsid w:val="00BA1129"/>
    <w:rsid w:val="00BA4DE6"/>
    <w:rsid w:val="00BA5592"/>
    <w:rsid w:val="00BA7A5E"/>
    <w:rsid w:val="00BB4535"/>
    <w:rsid w:val="00BC12CC"/>
    <w:rsid w:val="00BC14A3"/>
    <w:rsid w:val="00BC5236"/>
    <w:rsid w:val="00BD1169"/>
    <w:rsid w:val="00BD2C62"/>
    <w:rsid w:val="00BD39B6"/>
    <w:rsid w:val="00BE1629"/>
    <w:rsid w:val="00BF3CE1"/>
    <w:rsid w:val="00BF4D39"/>
    <w:rsid w:val="00BF6E57"/>
    <w:rsid w:val="00C04C3F"/>
    <w:rsid w:val="00C1072C"/>
    <w:rsid w:val="00C323F1"/>
    <w:rsid w:val="00C53181"/>
    <w:rsid w:val="00C550A1"/>
    <w:rsid w:val="00C65A8B"/>
    <w:rsid w:val="00C706C0"/>
    <w:rsid w:val="00C75449"/>
    <w:rsid w:val="00C80D2C"/>
    <w:rsid w:val="00C81FB4"/>
    <w:rsid w:val="00C91794"/>
    <w:rsid w:val="00C96315"/>
    <w:rsid w:val="00CB261D"/>
    <w:rsid w:val="00CC0DC3"/>
    <w:rsid w:val="00CC2A1D"/>
    <w:rsid w:val="00CC4DBF"/>
    <w:rsid w:val="00CD2397"/>
    <w:rsid w:val="00CD36D8"/>
    <w:rsid w:val="00CE7CB8"/>
    <w:rsid w:val="00CF74E3"/>
    <w:rsid w:val="00D000F1"/>
    <w:rsid w:val="00D0621E"/>
    <w:rsid w:val="00D1080C"/>
    <w:rsid w:val="00D14050"/>
    <w:rsid w:val="00D1605A"/>
    <w:rsid w:val="00D31187"/>
    <w:rsid w:val="00D3659B"/>
    <w:rsid w:val="00D36B6C"/>
    <w:rsid w:val="00D43D1C"/>
    <w:rsid w:val="00D62694"/>
    <w:rsid w:val="00D62D22"/>
    <w:rsid w:val="00D70631"/>
    <w:rsid w:val="00D81E83"/>
    <w:rsid w:val="00D83AE5"/>
    <w:rsid w:val="00D84345"/>
    <w:rsid w:val="00D96ACC"/>
    <w:rsid w:val="00DA46BF"/>
    <w:rsid w:val="00DA5B38"/>
    <w:rsid w:val="00DB0035"/>
    <w:rsid w:val="00DB570E"/>
    <w:rsid w:val="00DC798A"/>
    <w:rsid w:val="00DD48A7"/>
    <w:rsid w:val="00DF07BE"/>
    <w:rsid w:val="00DF0ED6"/>
    <w:rsid w:val="00DF32BC"/>
    <w:rsid w:val="00E35D33"/>
    <w:rsid w:val="00E57B23"/>
    <w:rsid w:val="00E656F5"/>
    <w:rsid w:val="00E72D1E"/>
    <w:rsid w:val="00E753DA"/>
    <w:rsid w:val="00E775FA"/>
    <w:rsid w:val="00E81E32"/>
    <w:rsid w:val="00E91C7F"/>
    <w:rsid w:val="00E93097"/>
    <w:rsid w:val="00E96F5A"/>
    <w:rsid w:val="00EB597E"/>
    <w:rsid w:val="00EC06A4"/>
    <w:rsid w:val="00ED236B"/>
    <w:rsid w:val="00EE0676"/>
    <w:rsid w:val="00EE4711"/>
    <w:rsid w:val="00EF3BAD"/>
    <w:rsid w:val="00EF6027"/>
    <w:rsid w:val="00F07549"/>
    <w:rsid w:val="00F22C65"/>
    <w:rsid w:val="00F24045"/>
    <w:rsid w:val="00F31EC6"/>
    <w:rsid w:val="00F408BF"/>
    <w:rsid w:val="00F44CC5"/>
    <w:rsid w:val="00F548BC"/>
    <w:rsid w:val="00F634A7"/>
    <w:rsid w:val="00F668A6"/>
    <w:rsid w:val="00F918D6"/>
    <w:rsid w:val="00FA11D8"/>
    <w:rsid w:val="00FA5FD7"/>
    <w:rsid w:val="00FB726A"/>
    <w:rsid w:val="00FC7571"/>
    <w:rsid w:val="00FD2468"/>
    <w:rsid w:val="00FE2FA1"/>
    <w:rsid w:val="00FE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33D499"/>
  <w15:docId w15:val="{3D8CCFE5-4DC4-4E75-B79E-958468BA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11A03"/>
    <w:rPr>
      <w:color w:val="0000FF"/>
      <w:u w:val="single"/>
    </w:rPr>
  </w:style>
  <w:style w:type="character" w:customStyle="1" w:styleId="UnresolvedMention1">
    <w:name w:val="Unresolved Mention1"/>
    <w:basedOn w:val="DefaultParagraphFont"/>
    <w:uiPriority w:val="99"/>
    <w:semiHidden/>
    <w:unhideWhenUsed/>
    <w:rsid w:val="00964A97"/>
    <w:rPr>
      <w:color w:val="605E5C"/>
      <w:shd w:val="clear" w:color="auto" w:fill="E1DFDD"/>
    </w:rPr>
  </w:style>
  <w:style w:type="character" w:styleId="Emphasis">
    <w:name w:val="Emphasis"/>
    <w:basedOn w:val="DefaultParagraphFont"/>
    <w:uiPriority w:val="20"/>
    <w:qFormat/>
    <w:rsid w:val="00D000F1"/>
    <w:rPr>
      <w:i/>
      <w:iCs/>
    </w:rPr>
  </w:style>
  <w:style w:type="paragraph" w:styleId="BalloonText">
    <w:name w:val="Balloon Text"/>
    <w:basedOn w:val="Normal"/>
    <w:link w:val="BalloonTextChar"/>
    <w:uiPriority w:val="99"/>
    <w:semiHidden/>
    <w:unhideWhenUsed/>
    <w:rsid w:val="00260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A59"/>
    <w:rPr>
      <w:rFonts w:ascii="Segoe UI" w:hAnsi="Segoe UI" w:cs="Segoe UI"/>
      <w:sz w:val="18"/>
      <w:szCs w:val="18"/>
    </w:rPr>
  </w:style>
  <w:style w:type="character" w:styleId="Strong">
    <w:name w:val="Strong"/>
    <w:basedOn w:val="DefaultParagraphFont"/>
    <w:uiPriority w:val="22"/>
    <w:qFormat/>
    <w:rsid w:val="00950683"/>
    <w:rPr>
      <w:b/>
      <w:bCs/>
    </w:rPr>
  </w:style>
  <w:style w:type="character" w:styleId="FollowedHyperlink">
    <w:name w:val="FollowedHyperlink"/>
    <w:basedOn w:val="DefaultParagraphFont"/>
    <w:uiPriority w:val="99"/>
    <w:semiHidden/>
    <w:unhideWhenUsed/>
    <w:rsid w:val="00366723"/>
    <w:rPr>
      <w:color w:val="800080" w:themeColor="followedHyperlink"/>
      <w:u w:val="single"/>
    </w:rPr>
  </w:style>
  <w:style w:type="paragraph" w:styleId="NoSpacing">
    <w:name w:val="No Spacing"/>
    <w:link w:val="NoSpacingChar"/>
    <w:uiPriority w:val="1"/>
    <w:qFormat/>
    <w:rsid w:val="00D70631"/>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D70631"/>
    <w:rPr>
      <w:rFonts w:asciiTheme="minorHAnsi" w:eastAsiaTheme="minorEastAsia" w:hAnsiTheme="minorHAnsi" w:cstheme="minorBidi"/>
    </w:rPr>
  </w:style>
  <w:style w:type="paragraph" w:styleId="ListParagraph">
    <w:name w:val="List Paragraph"/>
    <w:basedOn w:val="Normal"/>
    <w:uiPriority w:val="34"/>
    <w:qFormat/>
    <w:rsid w:val="000A77BA"/>
    <w:pPr>
      <w:ind w:left="720"/>
      <w:contextualSpacing/>
    </w:pPr>
  </w:style>
  <w:style w:type="paragraph" w:styleId="HTMLPreformatted">
    <w:name w:val="HTML Preformatted"/>
    <w:basedOn w:val="Normal"/>
    <w:link w:val="HTMLPreformattedChar"/>
    <w:uiPriority w:val="99"/>
    <w:semiHidden/>
    <w:unhideWhenUsed/>
    <w:rsid w:val="00692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25FB"/>
    <w:rPr>
      <w:rFonts w:ascii="Courier New" w:eastAsia="Times New Roman" w:hAnsi="Courier New" w:cs="Courier New"/>
      <w:sz w:val="20"/>
      <w:szCs w:val="20"/>
    </w:rPr>
  </w:style>
  <w:style w:type="character" w:styleId="BookTitle">
    <w:name w:val="Book Title"/>
    <w:basedOn w:val="DefaultParagraphFont"/>
    <w:uiPriority w:val="33"/>
    <w:qFormat/>
    <w:rsid w:val="003730C2"/>
    <w:rPr>
      <w:b/>
      <w:bCs/>
      <w:i/>
      <w:iCs/>
      <w:spacing w:val="5"/>
    </w:rPr>
  </w:style>
  <w:style w:type="paragraph" w:styleId="Caption">
    <w:name w:val="caption"/>
    <w:basedOn w:val="Normal"/>
    <w:next w:val="Normal"/>
    <w:uiPriority w:val="35"/>
    <w:unhideWhenUsed/>
    <w:qFormat/>
    <w:rsid w:val="003730C2"/>
    <w:pPr>
      <w:spacing w:after="200"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B77C4F"/>
    <w:rPr>
      <w:color w:val="605E5C"/>
      <w:shd w:val="clear" w:color="auto" w:fill="E1DFDD"/>
    </w:rPr>
  </w:style>
  <w:style w:type="paragraph" w:styleId="BodyText">
    <w:name w:val="Body Text"/>
    <w:basedOn w:val="Normal"/>
    <w:link w:val="BodyTextChar"/>
    <w:uiPriority w:val="1"/>
    <w:qFormat/>
    <w:rsid w:val="004F466D"/>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4F466D"/>
    <w:rPr>
      <w:rFonts w:ascii="Times New Roman" w:eastAsia="Times New Roman" w:hAnsi="Times New Roman" w:cs="Times New Roman"/>
      <w:sz w:val="23"/>
      <w:szCs w:val="23"/>
    </w:rPr>
  </w:style>
  <w:style w:type="paragraph" w:styleId="Header">
    <w:name w:val="header"/>
    <w:basedOn w:val="Normal"/>
    <w:link w:val="HeaderChar"/>
    <w:uiPriority w:val="99"/>
    <w:unhideWhenUsed/>
    <w:rsid w:val="00B15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430"/>
  </w:style>
  <w:style w:type="paragraph" w:styleId="Footer">
    <w:name w:val="footer"/>
    <w:basedOn w:val="Normal"/>
    <w:link w:val="FooterChar"/>
    <w:uiPriority w:val="99"/>
    <w:unhideWhenUsed/>
    <w:rsid w:val="00B15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430"/>
  </w:style>
  <w:style w:type="paragraph" w:styleId="NormalWeb">
    <w:name w:val="Normal (Web)"/>
    <w:basedOn w:val="Normal"/>
    <w:uiPriority w:val="99"/>
    <w:unhideWhenUsed/>
    <w:rsid w:val="00D81E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7485">
      <w:bodyDiv w:val="1"/>
      <w:marLeft w:val="0"/>
      <w:marRight w:val="0"/>
      <w:marTop w:val="0"/>
      <w:marBottom w:val="0"/>
      <w:divBdr>
        <w:top w:val="none" w:sz="0" w:space="0" w:color="auto"/>
        <w:left w:val="none" w:sz="0" w:space="0" w:color="auto"/>
        <w:bottom w:val="none" w:sz="0" w:space="0" w:color="auto"/>
        <w:right w:val="none" w:sz="0" w:space="0" w:color="auto"/>
      </w:divBdr>
    </w:div>
    <w:div w:id="310866726">
      <w:bodyDiv w:val="1"/>
      <w:marLeft w:val="0"/>
      <w:marRight w:val="0"/>
      <w:marTop w:val="0"/>
      <w:marBottom w:val="0"/>
      <w:divBdr>
        <w:top w:val="none" w:sz="0" w:space="0" w:color="auto"/>
        <w:left w:val="none" w:sz="0" w:space="0" w:color="auto"/>
        <w:bottom w:val="none" w:sz="0" w:space="0" w:color="auto"/>
        <w:right w:val="none" w:sz="0" w:space="0" w:color="auto"/>
      </w:divBdr>
      <w:divsChild>
        <w:div w:id="451366971">
          <w:marLeft w:val="0"/>
          <w:marRight w:val="0"/>
          <w:marTop w:val="0"/>
          <w:marBottom w:val="0"/>
          <w:divBdr>
            <w:top w:val="none" w:sz="0" w:space="0" w:color="auto"/>
            <w:left w:val="none" w:sz="0" w:space="0" w:color="auto"/>
            <w:bottom w:val="none" w:sz="0" w:space="0" w:color="auto"/>
            <w:right w:val="none" w:sz="0" w:space="0" w:color="auto"/>
          </w:divBdr>
          <w:divsChild>
            <w:div w:id="530385274">
              <w:marLeft w:val="0"/>
              <w:marRight w:val="0"/>
              <w:marTop w:val="0"/>
              <w:marBottom w:val="0"/>
              <w:divBdr>
                <w:top w:val="none" w:sz="0" w:space="0" w:color="auto"/>
                <w:left w:val="none" w:sz="0" w:space="0" w:color="auto"/>
                <w:bottom w:val="none" w:sz="0" w:space="0" w:color="auto"/>
                <w:right w:val="none" w:sz="0" w:space="0" w:color="auto"/>
              </w:divBdr>
              <w:divsChild>
                <w:div w:id="1914653879">
                  <w:marLeft w:val="0"/>
                  <w:marRight w:val="0"/>
                  <w:marTop w:val="120"/>
                  <w:marBottom w:val="0"/>
                  <w:divBdr>
                    <w:top w:val="none" w:sz="0" w:space="0" w:color="auto"/>
                    <w:left w:val="none" w:sz="0" w:space="0" w:color="auto"/>
                    <w:bottom w:val="none" w:sz="0" w:space="0" w:color="auto"/>
                    <w:right w:val="none" w:sz="0" w:space="0" w:color="auto"/>
                  </w:divBdr>
                  <w:divsChild>
                    <w:div w:id="702049314">
                      <w:marLeft w:val="0"/>
                      <w:marRight w:val="0"/>
                      <w:marTop w:val="0"/>
                      <w:marBottom w:val="0"/>
                      <w:divBdr>
                        <w:top w:val="none" w:sz="0" w:space="0" w:color="auto"/>
                        <w:left w:val="none" w:sz="0" w:space="0" w:color="auto"/>
                        <w:bottom w:val="none" w:sz="0" w:space="0" w:color="auto"/>
                        <w:right w:val="none" w:sz="0" w:space="0" w:color="auto"/>
                      </w:divBdr>
                      <w:divsChild>
                        <w:div w:id="2135782619">
                          <w:marLeft w:val="0"/>
                          <w:marRight w:val="0"/>
                          <w:marTop w:val="0"/>
                          <w:marBottom w:val="0"/>
                          <w:divBdr>
                            <w:top w:val="none" w:sz="0" w:space="0" w:color="auto"/>
                            <w:left w:val="none" w:sz="0" w:space="0" w:color="auto"/>
                            <w:bottom w:val="none" w:sz="0" w:space="0" w:color="auto"/>
                            <w:right w:val="none" w:sz="0" w:space="0" w:color="auto"/>
                          </w:divBdr>
                          <w:divsChild>
                            <w:div w:id="1595554233">
                              <w:marLeft w:val="0"/>
                              <w:marRight w:val="0"/>
                              <w:marTop w:val="0"/>
                              <w:marBottom w:val="0"/>
                              <w:divBdr>
                                <w:top w:val="none" w:sz="0" w:space="0" w:color="auto"/>
                                <w:left w:val="none" w:sz="0" w:space="0" w:color="auto"/>
                                <w:bottom w:val="none" w:sz="0" w:space="0" w:color="auto"/>
                                <w:right w:val="none" w:sz="0" w:space="0" w:color="auto"/>
                              </w:divBdr>
                              <w:divsChild>
                                <w:div w:id="526258820">
                                  <w:marLeft w:val="0"/>
                                  <w:marRight w:val="0"/>
                                  <w:marTop w:val="30"/>
                                  <w:marBottom w:val="0"/>
                                  <w:divBdr>
                                    <w:top w:val="none" w:sz="0" w:space="0" w:color="auto"/>
                                    <w:left w:val="none" w:sz="0" w:space="0" w:color="auto"/>
                                    <w:bottom w:val="none" w:sz="0" w:space="0" w:color="auto"/>
                                    <w:right w:val="none" w:sz="0" w:space="0" w:color="auto"/>
                                  </w:divBdr>
                                  <w:divsChild>
                                    <w:div w:id="6777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663015">
      <w:bodyDiv w:val="1"/>
      <w:marLeft w:val="0"/>
      <w:marRight w:val="0"/>
      <w:marTop w:val="0"/>
      <w:marBottom w:val="0"/>
      <w:divBdr>
        <w:top w:val="none" w:sz="0" w:space="0" w:color="auto"/>
        <w:left w:val="none" w:sz="0" w:space="0" w:color="auto"/>
        <w:bottom w:val="none" w:sz="0" w:space="0" w:color="auto"/>
        <w:right w:val="none" w:sz="0" w:space="0" w:color="auto"/>
      </w:divBdr>
      <w:divsChild>
        <w:div w:id="1533492666">
          <w:marLeft w:val="-240"/>
          <w:marRight w:val="-240"/>
          <w:marTop w:val="0"/>
          <w:marBottom w:val="0"/>
          <w:divBdr>
            <w:top w:val="none" w:sz="0" w:space="0" w:color="auto"/>
            <w:left w:val="none" w:sz="0" w:space="0" w:color="auto"/>
            <w:bottom w:val="none" w:sz="0" w:space="0" w:color="auto"/>
            <w:right w:val="none" w:sz="0" w:space="0" w:color="auto"/>
          </w:divBdr>
          <w:divsChild>
            <w:div w:id="1782843348">
              <w:marLeft w:val="0"/>
              <w:marRight w:val="0"/>
              <w:marTop w:val="0"/>
              <w:marBottom w:val="0"/>
              <w:divBdr>
                <w:top w:val="none" w:sz="0" w:space="0" w:color="auto"/>
                <w:left w:val="none" w:sz="0" w:space="0" w:color="auto"/>
                <w:bottom w:val="none" w:sz="0" w:space="0" w:color="auto"/>
                <w:right w:val="none" w:sz="0" w:space="0" w:color="auto"/>
              </w:divBdr>
              <w:divsChild>
                <w:div w:id="87821235">
                  <w:marLeft w:val="0"/>
                  <w:marRight w:val="0"/>
                  <w:marTop w:val="0"/>
                  <w:marBottom w:val="0"/>
                  <w:divBdr>
                    <w:top w:val="none" w:sz="0" w:space="0" w:color="auto"/>
                    <w:left w:val="none" w:sz="0" w:space="0" w:color="auto"/>
                    <w:bottom w:val="none" w:sz="0" w:space="0" w:color="auto"/>
                    <w:right w:val="none" w:sz="0" w:space="0" w:color="auto"/>
                  </w:divBdr>
                  <w:divsChild>
                    <w:div w:id="196234125">
                      <w:marLeft w:val="0"/>
                      <w:marRight w:val="0"/>
                      <w:marTop w:val="0"/>
                      <w:marBottom w:val="0"/>
                      <w:divBdr>
                        <w:top w:val="none" w:sz="0" w:space="0" w:color="auto"/>
                        <w:left w:val="none" w:sz="0" w:space="0" w:color="auto"/>
                        <w:bottom w:val="none" w:sz="0" w:space="0" w:color="auto"/>
                        <w:right w:val="none" w:sz="0" w:space="0" w:color="auto"/>
                      </w:divBdr>
                      <w:divsChild>
                        <w:div w:id="9042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546464">
      <w:bodyDiv w:val="1"/>
      <w:marLeft w:val="0"/>
      <w:marRight w:val="0"/>
      <w:marTop w:val="0"/>
      <w:marBottom w:val="0"/>
      <w:divBdr>
        <w:top w:val="none" w:sz="0" w:space="0" w:color="auto"/>
        <w:left w:val="none" w:sz="0" w:space="0" w:color="auto"/>
        <w:bottom w:val="none" w:sz="0" w:space="0" w:color="auto"/>
        <w:right w:val="none" w:sz="0" w:space="0" w:color="auto"/>
      </w:divBdr>
    </w:div>
    <w:div w:id="936327492">
      <w:bodyDiv w:val="1"/>
      <w:marLeft w:val="0"/>
      <w:marRight w:val="0"/>
      <w:marTop w:val="0"/>
      <w:marBottom w:val="0"/>
      <w:divBdr>
        <w:top w:val="none" w:sz="0" w:space="0" w:color="auto"/>
        <w:left w:val="none" w:sz="0" w:space="0" w:color="auto"/>
        <w:bottom w:val="none" w:sz="0" w:space="0" w:color="auto"/>
        <w:right w:val="none" w:sz="0" w:space="0" w:color="auto"/>
      </w:divBdr>
    </w:div>
    <w:div w:id="1214276051">
      <w:bodyDiv w:val="1"/>
      <w:marLeft w:val="0"/>
      <w:marRight w:val="0"/>
      <w:marTop w:val="0"/>
      <w:marBottom w:val="0"/>
      <w:divBdr>
        <w:top w:val="none" w:sz="0" w:space="0" w:color="auto"/>
        <w:left w:val="none" w:sz="0" w:space="0" w:color="auto"/>
        <w:bottom w:val="none" w:sz="0" w:space="0" w:color="auto"/>
        <w:right w:val="none" w:sz="0" w:space="0" w:color="auto"/>
      </w:divBdr>
    </w:div>
    <w:div w:id="1982424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hdcfoundation1@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linthillsdiscovery.org/657/Coming-Soon-Hands-On-Harley-Davidson"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fhdcfoundation1@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F6A26-75D7-4348-9127-E9210DF9B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F. Ault</dc:creator>
  <cp:keywords/>
  <dc:description/>
  <cp:lastModifiedBy>Marie Martin</cp:lastModifiedBy>
  <cp:revision>2</cp:revision>
  <cp:lastPrinted>2021-06-07T14:59:00Z</cp:lastPrinted>
  <dcterms:created xsi:type="dcterms:W3CDTF">2021-06-07T19:08:00Z</dcterms:created>
  <dcterms:modified xsi:type="dcterms:W3CDTF">2021-06-07T19:08:00Z</dcterms:modified>
</cp:coreProperties>
</file>